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DF2" w:rsidRPr="00776016" w:rsidRDefault="00697DF2" w:rsidP="00697DF2">
      <w:pPr>
        <w:pStyle w:val="Title"/>
        <w:rPr>
          <w:b/>
          <w:color w:val="333333"/>
          <w:sz w:val="24"/>
        </w:rPr>
      </w:pPr>
      <w:r w:rsidRPr="00776016">
        <w:rPr>
          <w:b/>
          <w:color w:val="333333"/>
          <w:sz w:val="24"/>
        </w:rPr>
        <w:t xml:space="preserve">NEW MEXICO STATE UNIVERSITY </w:t>
      </w:r>
    </w:p>
    <w:p w:rsidR="00697DF2" w:rsidRPr="00776016" w:rsidRDefault="00697DF2" w:rsidP="00697DF2">
      <w:pPr>
        <w:tabs>
          <w:tab w:val="left" w:pos="0"/>
          <w:tab w:val="left" w:pos="720"/>
          <w:tab w:val="left" w:pos="1440"/>
          <w:tab w:val="left" w:pos="1920"/>
        </w:tabs>
        <w:spacing w:line="279" w:lineRule="exact"/>
        <w:jc w:val="center"/>
        <w:rPr>
          <w:rFonts w:ascii="Times New Roman" w:hAnsi="Times New Roman"/>
          <w:b/>
          <w:color w:val="333333"/>
          <w:szCs w:val="24"/>
        </w:rPr>
      </w:pPr>
      <w:r>
        <w:rPr>
          <w:rFonts w:ascii="Times New Roman" w:hAnsi="Times New Roman"/>
          <w:b/>
          <w:color w:val="333333"/>
          <w:szCs w:val="24"/>
        </w:rPr>
        <w:t>Psychopharmacology Training</w:t>
      </w:r>
    </w:p>
    <w:p w:rsidR="00697DF2" w:rsidRPr="00776016" w:rsidRDefault="00697DF2" w:rsidP="00697DF2">
      <w:pPr>
        <w:tabs>
          <w:tab w:val="left" w:pos="0"/>
          <w:tab w:val="left" w:pos="720"/>
          <w:tab w:val="left" w:pos="1440"/>
          <w:tab w:val="left" w:pos="1920"/>
        </w:tabs>
        <w:spacing w:line="279" w:lineRule="exact"/>
        <w:jc w:val="center"/>
        <w:rPr>
          <w:rFonts w:ascii="Times New Roman" w:hAnsi="Times New Roman"/>
          <w:b/>
          <w:color w:val="333333"/>
          <w:szCs w:val="24"/>
        </w:rPr>
      </w:pPr>
    </w:p>
    <w:p w:rsidR="00697DF2" w:rsidRPr="00776016" w:rsidRDefault="00697DF2" w:rsidP="00697DF2">
      <w:pPr>
        <w:tabs>
          <w:tab w:val="left" w:pos="0"/>
          <w:tab w:val="left" w:pos="720"/>
          <w:tab w:val="left" w:pos="1440"/>
          <w:tab w:val="left" w:pos="1920"/>
        </w:tabs>
        <w:spacing w:line="279" w:lineRule="exact"/>
        <w:jc w:val="center"/>
        <w:rPr>
          <w:rFonts w:ascii="Times New Roman" w:hAnsi="Times New Roman"/>
          <w:b/>
          <w:color w:val="333333"/>
          <w:szCs w:val="24"/>
          <w:u w:val="single"/>
        </w:rPr>
      </w:pPr>
      <w:r w:rsidRPr="00776016">
        <w:rPr>
          <w:rFonts w:ascii="Times New Roman" w:hAnsi="Times New Roman"/>
          <w:b/>
          <w:color w:val="333333"/>
          <w:szCs w:val="24"/>
        </w:rPr>
        <w:t>COURSE OUTLINE</w:t>
      </w:r>
    </w:p>
    <w:p w:rsidR="00697DF2" w:rsidRPr="00776016" w:rsidRDefault="00697DF2" w:rsidP="00697DF2">
      <w:pPr>
        <w:tabs>
          <w:tab w:val="left" w:pos="0"/>
          <w:tab w:val="left" w:pos="720"/>
          <w:tab w:val="left" w:pos="1440"/>
          <w:tab w:val="left" w:pos="1920"/>
        </w:tabs>
        <w:spacing w:line="279" w:lineRule="exact"/>
        <w:jc w:val="both"/>
        <w:rPr>
          <w:rFonts w:ascii="Times New Roman" w:hAnsi="Times New Roman"/>
          <w:color w:val="333333"/>
          <w:szCs w:val="24"/>
        </w:rPr>
      </w:pPr>
    </w:p>
    <w:p w:rsidR="00697DF2" w:rsidRPr="00776016" w:rsidRDefault="00697DF2" w:rsidP="00697DF2">
      <w:pPr>
        <w:ind w:left="2880" w:hanging="2880"/>
        <w:jc w:val="both"/>
        <w:rPr>
          <w:rFonts w:ascii="Times New Roman" w:hAnsi="Times New Roman"/>
          <w:szCs w:val="24"/>
        </w:rPr>
      </w:pPr>
      <w:r w:rsidRPr="00776016">
        <w:rPr>
          <w:rFonts w:ascii="Times New Roman" w:hAnsi="Times New Roman"/>
          <w:b/>
          <w:szCs w:val="24"/>
        </w:rPr>
        <w:t>Course # &amp; Title</w:t>
      </w:r>
      <w:r>
        <w:rPr>
          <w:rFonts w:ascii="Times New Roman" w:hAnsi="Times New Roman"/>
          <w:szCs w:val="24"/>
        </w:rPr>
        <w:t xml:space="preserve">: </w:t>
      </w:r>
      <w:r>
        <w:rPr>
          <w:rFonts w:ascii="Times New Roman" w:hAnsi="Times New Roman"/>
          <w:szCs w:val="24"/>
        </w:rPr>
        <w:tab/>
        <w:t>Class #18</w:t>
      </w:r>
      <w:r w:rsidRPr="00776016">
        <w:rPr>
          <w:rFonts w:ascii="Times New Roman" w:hAnsi="Times New Roman"/>
          <w:szCs w:val="24"/>
        </w:rPr>
        <w:t xml:space="preserve"> </w:t>
      </w:r>
      <w:r>
        <w:rPr>
          <w:rFonts w:ascii="Times New Roman" w:hAnsi="Times New Roman"/>
          <w:szCs w:val="24"/>
        </w:rPr>
        <w:t>– Day 1:  P</w:t>
      </w:r>
      <w:r w:rsidRPr="00776016">
        <w:rPr>
          <w:rFonts w:ascii="Times New Roman" w:hAnsi="Times New Roman"/>
          <w:szCs w:val="24"/>
        </w:rPr>
        <w:t xml:space="preserve">sychopharmacology of Bipolar Disorders </w:t>
      </w:r>
    </w:p>
    <w:p w:rsidR="00697DF2" w:rsidRPr="00776016" w:rsidRDefault="00697DF2" w:rsidP="00697DF2">
      <w:pPr>
        <w:ind w:left="2880" w:hanging="2880"/>
        <w:jc w:val="both"/>
        <w:rPr>
          <w:rFonts w:ascii="Times New Roman" w:hAnsi="Times New Roman"/>
          <w:b/>
          <w:szCs w:val="24"/>
        </w:rPr>
      </w:pPr>
    </w:p>
    <w:p w:rsidR="00697DF2" w:rsidRDefault="00697DF2" w:rsidP="00697DF2">
      <w:pPr>
        <w:autoSpaceDE w:val="0"/>
        <w:autoSpaceDN w:val="0"/>
        <w:adjustRightInd w:val="0"/>
        <w:jc w:val="both"/>
        <w:rPr>
          <w:rFonts w:ascii="Times New Roman" w:hAnsi="Times New Roman"/>
          <w:b/>
          <w:szCs w:val="24"/>
        </w:rPr>
      </w:pPr>
      <w:r w:rsidRPr="00776016">
        <w:rPr>
          <w:rFonts w:ascii="Times New Roman" w:hAnsi="Times New Roman"/>
          <w:b/>
          <w:szCs w:val="24"/>
        </w:rPr>
        <w:t>Location:</w:t>
      </w:r>
      <w:r w:rsidRPr="00776016">
        <w:rPr>
          <w:rFonts w:ascii="Times New Roman" w:hAnsi="Times New Roman"/>
          <w:szCs w:val="24"/>
        </w:rPr>
        <w:tab/>
      </w:r>
      <w:r w:rsidRPr="00776016">
        <w:rPr>
          <w:rFonts w:ascii="Times New Roman" w:hAnsi="Times New Roman"/>
          <w:b/>
          <w:szCs w:val="24"/>
        </w:rPr>
        <w:tab/>
      </w:r>
      <w:r w:rsidRPr="00776016">
        <w:rPr>
          <w:rFonts w:ascii="Times New Roman" w:hAnsi="Times New Roman"/>
          <w:b/>
          <w:szCs w:val="24"/>
        </w:rPr>
        <w:tab/>
      </w:r>
      <w:r>
        <w:rPr>
          <w:rFonts w:ascii="Times New Roman" w:hAnsi="Times New Roman"/>
          <w:b/>
          <w:szCs w:val="24"/>
        </w:rPr>
        <w:t xml:space="preserve">NMSU:  1220 Stewart St, Las Cruces, NM  </w:t>
      </w:r>
    </w:p>
    <w:p w:rsidR="00697DF2" w:rsidRPr="00776016" w:rsidRDefault="00697DF2" w:rsidP="00697DF2">
      <w:pPr>
        <w:autoSpaceDE w:val="0"/>
        <w:autoSpaceDN w:val="0"/>
        <w:adjustRightInd w:val="0"/>
        <w:jc w:val="both"/>
        <w:rPr>
          <w:rFonts w:ascii="Times New Roman" w:hAnsi="Times New Roman"/>
          <w:b/>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O’Donnell Hall, Rm # 027</w:t>
      </w:r>
    </w:p>
    <w:p w:rsidR="00697DF2" w:rsidRPr="00776016" w:rsidRDefault="00697DF2" w:rsidP="00697DF2">
      <w:pPr>
        <w:tabs>
          <w:tab w:val="left" w:pos="0"/>
          <w:tab w:val="left" w:pos="720"/>
          <w:tab w:val="left" w:pos="1440"/>
          <w:tab w:val="left" w:pos="1920"/>
        </w:tabs>
        <w:spacing w:line="279" w:lineRule="exact"/>
        <w:jc w:val="both"/>
        <w:rPr>
          <w:rFonts w:ascii="Times New Roman" w:hAnsi="Times New Roman"/>
          <w:b/>
          <w:szCs w:val="24"/>
        </w:rPr>
      </w:pPr>
    </w:p>
    <w:p w:rsidR="00697DF2" w:rsidRPr="00776016" w:rsidRDefault="00697DF2" w:rsidP="00697DF2">
      <w:pPr>
        <w:tabs>
          <w:tab w:val="left" w:pos="0"/>
          <w:tab w:val="left" w:pos="720"/>
          <w:tab w:val="left" w:pos="1440"/>
          <w:tab w:val="left" w:pos="1920"/>
        </w:tabs>
        <w:spacing w:line="279" w:lineRule="exact"/>
        <w:jc w:val="both"/>
        <w:rPr>
          <w:rFonts w:ascii="Times New Roman" w:hAnsi="Times New Roman"/>
          <w:szCs w:val="24"/>
        </w:rPr>
      </w:pPr>
      <w:r w:rsidRPr="00776016">
        <w:rPr>
          <w:rFonts w:ascii="Times New Roman" w:hAnsi="Times New Roman"/>
          <w:b/>
          <w:szCs w:val="24"/>
        </w:rPr>
        <w:t>Class Meeting Date</w:t>
      </w:r>
      <w:r>
        <w:rPr>
          <w:rFonts w:ascii="Times New Roman" w:hAnsi="Times New Roman"/>
          <w:szCs w:val="24"/>
        </w:rPr>
        <w:t>:</w:t>
      </w:r>
      <w:r>
        <w:rPr>
          <w:rFonts w:ascii="Times New Roman" w:hAnsi="Times New Roman"/>
          <w:szCs w:val="24"/>
        </w:rPr>
        <w:tab/>
      </w:r>
      <w:r>
        <w:rPr>
          <w:rFonts w:ascii="Times New Roman" w:hAnsi="Times New Roman"/>
          <w:szCs w:val="24"/>
        </w:rPr>
        <w:tab/>
        <w:t>February 27, 2016 - Saturday</w:t>
      </w:r>
    </w:p>
    <w:p w:rsidR="00697DF2" w:rsidRPr="00776016" w:rsidRDefault="00697DF2" w:rsidP="00697DF2">
      <w:pPr>
        <w:tabs>
          <w:tab w:val="left" w:pos="0"/>
          <w:tab w:val="left" w:pos="720"/>
          <w:tab w:val="left" w:pos="1440"/>
          <w:tab w:val="left" w:pos="1920"/>
        </w:tabs>
        <w:spacing w:line="279" w:lineRule="exact"/>
        <w:jc w:val="both"/>
        <w:rPr>
          <w:rFonts w:ascii="Times New Roman" w:hAnsi="Times New Roman"/>
          <w:b/>
          <w:szCs w:val="24"/>
        </w:rPr>
      </w:pPr>
      <w:r w:rsidRPr="00776016">
        <w:rPr>
          <w:rFonts w:ascii="Times New Roman" w:hAnsi="Times New Roman"/>
          <w:szCs w:val="24"/>
        </w:rPr>
        <w:tab/>
      </w:r>
    </w:p>
    <w:p w:rsidR="00697DF2" w:rsidRPr="00776016" w:rsidRDefault="00697DF2" w:rsidP="00697DF2">
      <w:pPr>
        <w:tabs>
          <w:tab w:val="left" w:pos="0"/>
          <w:tab w:val="left" w:pos="720"/>
          <w:tab w:val="left" w:pos="1440"/>
          <w:tab w:val="left" w:pos="1920"/>
        </w:tabs>
        <w:spacing w:line="279" w:lineRule="exact"/>
        <w:jc w:val="both"/>
        <w:rPr>
          <w:rFonts w:ascii="Times New Roman" w:hAnsi="Times New Roman"/>
          <w:szCs w:val="24"/>
        </w:rPr>
      </w:pPr>
      <w:r w:rsidRPr="00776016">
        <w:rPr>
          <w:rFonts w:ascii="Times New Roman" w:hAnsi="Times New Roman"/>
          <w:b/>
          <w:szCs w:val="24"/>
        </w:rPr>
        <w:t>Instructor(s)</w:t>
      </w:r>
      <w:r w:rsidRPr="00776016">
        <w:rPr>
          <w:rFonts w:ascii="Times New Roman" w:hAnsi="Times New Roman"/>
          <w:szCs w:val="24"/>
        </w:rPr>
        <w:t>:</w:t>
      </w:r>
      <w:r w:rsidRPr="00776016">
        <w:rPr>
          <w:rFonts w:ascii="Times New Roman" w:hAnsi="Times New Roman"/>
          <w:szCs w:val="24"/>
        </w:rPr>
        <w:tab/>
      </w:r>
      <w:r w:rsidRPr="00776016">
        <w:rPr>
          <w:rFonts w:ascii="Times New Roman" w:hAnsi="Times New Roman"/>
          <w:szCs w:val="24"/>
        </w:rPr>
        <w:tab/>
      </w:r>
      <w:r w:rsidRPr="00776016">
        <w:rPr>
          <w:rFonts w:ascii="Times New Roman" w:hAnsi="Times New Roman"/>
          <w:szCs w:val="24"/>
        </w:rPr>
        <w:tab/>
      </w:r>
      <w:r w:rsidRPr="00776016">
        <w:rPr>
          <w:rFonts w:ascii="Times New Roman" w:hAnsi="Times New Roman"/>
          <w:szCs w:val="24"/>
        </w:rPr>
        <w:tab/>
        <w:t xml:space="preserve">Marlin C. </w:t>
      </w:r>
      <w:r>
        <w:rPr>
          <w:rFonts w:ascii="Times New Roman" w:hAnsi="Times New Roman"/>
          <w:szCs w:val="24"/>
        </w:rPr>
        <w:t>Hoover, Ph.D., M.S., ABPP</w:t>
      </w:r>
    </w:p>
    <w:p w:rsidR="00697DF2" w:rsidRPr="00776016" w:rsidRDefault="00697DF2" w:rsidP="00697DF2">
      <w:pPr>
        <w:tabs>
          <w:tab w:val="left" w:pos="0"/>
          <w:tab w:val="left" w:pos="720"/>
          <w:tab w:val="left" w:pos="1440"/>
          <w:tab w:val="left" w:pos="1920"/>
        </w:tabs>
        <w:spacing w:line="279" w:lineRule="exact"/>
        <w:jc w:val="both"/>
        <w:rPr>
          <w:rFonts w:ascii="Times New Roman" w:hAnsi="Times New Roman"/>
          <w:szCs w:val="24"/>
        </w:rPr>
      </w:pPr>
    </w:p>
    <w:p w:rsidR="00697DF2" w:rsidRPr="00776016" w:rsidRDefault="00697DF2" w:rsidP="00697DF2">
      <w:pPr>
        <w:ind w:left="2880" w:hanging="2880"/>
        <w:jc w:val="both"/>
        <w:rPr>
          <w:rFonts w:ascii="Times New Roman" w:hAnsi="Times New Roman"/>
          <w:szCs w:val="24"/>
        </w:rPr>
      </w:pPr>
      <w:r w:rsidRPr="00776016">
        <w:rPr>
          <w:rFonts w:ascii="Times New Roman" w:hAnsi="Times New Roman"/>
          <w:b/>
          <w:szCs w:val="24"/>
        </w:rPr>
        <w:t>Required Text(s)</w:t>
      </w:r>
      <w:r w:rsidRPr="00776016">
        <w:rPr>
          <w:rFonts w:ascii="Times New Roman" w:hAnsi="Times New Roman"/>
          <w:szCs w:val="24"/>
        </w:rPr>
        <w:t>:</w:t>
      </w:r>
      <w:r w:rsidRPr="00776016">
        <w:rPr>
          <w:rFonts w:ascii="Times New Roman" w:hAnsi="Times New Roman"/>
          <w:szCs w:val="24"/>
        </w:rPr>
        <w:tab/>
      </w:r>
    </w:p>
    <w:p w:rsidR="00697DF2" w:rsidRPr="00776016" w:rsidRDefault="00697DF2" w:rsidP="00697DF2">
      <w:pPr>
        <w:ind w:left="2880" w:hanging="2880"/>
        <w:jc w:val="both"/>
        <w:rPr>
          <w:rFonts w:ascii="Times New Roman" w:hAnsi="Times New Roman"/>
          <w:szCs w:val="24"/>
        </w:rPr>
      </w:pPr>
    </w:p>
    <w:p w:rsidR="00697DF2" w:rsidRPr="00776016" w:rsidRDefault="00697DF2" w:rsidP="00697DF2">
      <w:pPr>
        <w:numPr>
          <w:ilvl w:val="0"/>
          <w:numId w:val="2"/>
        </w:numPr>
        <w:jc w:val="both"/>
        <w:rPr>
          <w:rFonts w:ascii="Times New Roman" w:hAnsi="Times New Roman"/>
          <w:szCs w:val="24"/>
        </w:rPr>
      </w:pPr>
      <w:r w:rsidRPr="00776016">
        <w:rPr>
          <w:rFonts w:ascii="Times New Roman" w:hAnsi="Times New Roman"/>
          <w:szCs w:val="24"/>
        </w:rPr>
        <w:t>Stahl, S., (20</w:t>
      </w:r>
      <w:r>
        <w:rPr>
          <w:rFonts w:ascii="Times New Roman" w:hAnsi="Times New Roman"/>
          <w:szCs w:val="24"/>
        </w:rPr>
        <w:t>13</w:t>
      </w:r>
      <w:r w:rsidRPr="00776016">
        <w:rPr>
          <w:rFonts w:ascii="Times New Roman" w:hAnsi="Times New Roman"/>
          <w:szCs w:val="24"/>
        </w:rPr>
        <w:t>), pgs</w:t>
      </w:r>
      <w:r>
        <w:rPr>
          <w:rFonts w:ascii="Times New Roman" w:hAnsi="Times New Roman"/>
          <w:szCs w:val="24"/>
        </w:rPr>
        <w:t>. 370-388</w:t>
      </w:r>
    </w:p>
    <w:p w:rsidR="00697DF2" w:rsidRPr="00776016" w:rsidRDefault="00697DF2" w:rsidP="00697DF2">
      <w:pPr>
        <w:numPr>
          <w:ilvl w:val="0"/>
          <w:numId w:val="2"/>
        </w:numPr>
        <w:jc w:val="both"/>
        <w:rPr>
          <w:rFonts w:ascii="Times New Roman" w:hAnsi="Times New Roman"/>
          <w:szCs w:val="24"/>
        </w:rPr>
      </w:pPr>
      <w:proofErr w:type="spellStart"/>
      <w:r>
        <w:rPr>
          <w:rFonts w:ascii="Times New Roman" w:hAnsi="Times New Roman"/>
          <w:szCs w:val="24"/>
        </w:rPr>
        <w:t>Advokat</w:t>
      </w:r>
      <w:proofErr w:type="spellEnd"/>
      <w:r>
        <w:rPr>
          <w:rFonts w:ascii="Times New Roman" w:hAnsi="Times New Roman"/>
          <w:szCs w:val="24"/>
        </w:rPr>
        <w:t xml:space="preserve"> </w:t>
      </w:r>
      <w:proofErr w:type="gramStart"/>
      <w:r>
        <w:rPr>
          <w:rFonts w:ascii="Times New Roman" w:hAnsi="Times New Roman"/>
          <w:szCs w:val="24"/>
        </w:rPr>
        <w:t>et</w:t>
      </w:r>
      <w:proofErr w:type="gramEnd"/>
      <w:r>
        <w:rPr>
          <w:rFonts w:ascii="Times New Roman" w:hAnsi="Times New Roman"/>
          <w:szCs w:val="24"/>
        </w:rPr>
        <w:t xml:space="preserve">. </w:t>
      </w:r>
      <w:proofErr w:type="gramStart"/>
      <w:r>
        <w:rPr>
          <w:rFonts w:ascii="Times New Roman" w:hAnsi="Times New Roman"/>
          <w:szCs w:val="24"/>
        </w:rPr>
        <w:t>al</w:t>
      </w:r>
      <w:proofErr w:type="gramEnd"/>
      <w:r>
        <w:rPr>
          <w:rFonts w:ascii="Times New Roman" w:hAnsi="Times New Roman"/>
          <w:szCs w:val="24"/>
        </w:rPr>
        <w:t xml:space="preserve">, </w:t>
      </w:r>
      <w:r w:rsidRPr="00776016">
        <w:rPr>
          <w:rFonts w:ascii="Times New Roman" w:hAnsi="Times New Roman"/>
          <w:szCs w:val="24"/>
        </w:rPr>
        <w:t>(20</w:t>
      </w:r>
      <w:r>
        <w:rPr>
          <w:rFonts w:ascii="Times New Roman" w:hAnsi="Times New Roman"/>
          <w:szCs w:val="24"/>
        </w:rPr>
        <w:t>14</w:t>
      </w:r>
      <w:r w:rsidRPr="00776016">
        <w:rPr>
          <w:rFonts w:ascii="Times New Roman" w:hAnsi="Times New Roman"/>
          <w:szCs w:val="24"/>
        </w:rPr>
        <w:t>), pgs</w:t>
      </w:r>
      <w:r>
        <w:rPr>
          <w:rFonts w:ascii="Times New Roman" w:hAnsi="Times New Roman"/>
          <w:szCs w:val="24"/>
        </w:rPr>
        <w:t>. 467-504</w:t>
      </w:r>
    </w:p>
    <w:p w:rsidR="00697DF2" w:rsidRPr="00776016" w:rsidRDefault="00697DF2" w:rsidP="00697DF2">
      <w:pPr>
        <w:numPr>
          <w:ilvl w:val="0"/>
          <w:numId w:val="2"/>
        </w:numPr>
        <w:jc w:val="both"/>
        <w:rPr>
          <w:rFonts w:ascii="Times New Roman" w:hAnsi="Times New Roman"/>
          <w:szCs w:val="24"/>
        </w:rPr>
      </w:pPr>
      <w:r w:rsidRPr="00776016">
        <w:rPr>
          <w:rFonts w:ascii="Times New Roman" w:hAnsi="Times New Roman"/>
          <w:szCs w:val="24"/>
        </w:rPr>
        <w:t xml:space="preserve">Stern </w:t>
      </w:r>
      <w:proofErr w:type="gramStart"/>
      <w:r>
        <w:rPr>
          <w:rFonts w:ascii="Times New Roman" w:hAnsi="Times New Roman"/>
          <w:szCs w:val="24"/>
        </w:rPr>
        <w:t>et</w:t>
      </w:r>
      <w:proofErr w:type="gramEnd"/>
      <w:r>
        <w:rPr>
          <w:rFonts w:ascii="Times New Roman" w:hAnsi="Times New Roman"/>
          <w:szCs w:val="24"/>
        </w:rPr>
        <w:t xml:space="preserve">. </w:t>
      </w:r>
      <w:proofErr w:type="gramStart"/>
      <w:r>
        <w:rPr>
          <w:rFonts w:ascii="Times New Roman" w:hAnsi="Times New Roman"/>
          <w:szCs w:val="24"/>
        </w:rPr>
        <w:t>al</w:t>
      </w:r>
      <w:proofErr w:type="gramEnd"/>
      <w:r>
        <w:rPr>
          <w:rFonts w:ascii="Times New Roman" w:hAnsi="Times New Roman"/>
          <w:szCs w:val="24"/>
        </w:rPr>
        <w:t>, (2012), pgs. 131-136; 379-382</w:t>
      </w:r>
    </w:p>
    <w:p w:rsidR="00697DF2" w:rsidRPr="00776016" w:rsidRDefault="00697DF2" w:rsidP="00697DF2">
      <w:pPr>
        <w:numPr>
          <w:ilvl w:val="0"/>
          <w:numId w:val="2"/>
        </w:numPr>
        <w:jc w:val="both"/>
        <w:rPr>
          <w:rFonts w:ascii="Times New Roman" w:hAnsi="Times New Roman"/>
          <w:szCs w:val="24"/>
        </w:rPr>
      </w:pPr>
      <w:proofErr w:type="spellStart"/>
      <w:r w:rsidRPr="00776016">
        <w:rPr>
          <w:rFonts w:ascii="Times New Roman" w:hAnsi="Times New Roman"/>
          <w:szCs w:val="24"/>
        </w:rPr>
        <w:t>Janicak</w:t>
      </w:r>
      <w:proofErr w:type="spellEnd"/>
      <w:r w:rsidRPr="00776016">
        <w:rPr>
          <w:rFonts w:ascii="Times New Roman" w:hAnsi="Times New Roman"/>
          <w:szCs w:val="24"/>
        </w:rPr>
        <w:t xml:space="preserve"> (2011) pgs. 351-463 </w:t>
      </w:r>
    </w:p>
    <w:p w:rsidR="00697DF2" w:rsidRPr="00776016" w:rsidRDefault="00697DF2" w:rsidP="00697DF2">
      <w:pPr>
        <w:ind w:left="1140"/>
        <w:jc w:val="both"/>
        <w:rPr>
          <w:rFonts w:ascii="Times New Roman" w:hAnsi="Times New Roman"/>
          <w:szCs w:val="24"/>
        </w:rPr>
      </w:pPr>
    </w:p>
    <w:p w:rsidR="00697DF2" w:rsidRPr="00776016" w:rsidRDefault="00697DF2" w:rsidP="00697DF2">
      <w:pPr>
        <w:ind w:left="2880" w:hanging="2880"/>
        <w:jc w:val="both"/>
        <w:rPr>
          <w:rFonts w:ascii="Times New Roman" w:hAnsi="Times New Roman"/>
          <w:szCs w:val="24"/>
        </w:rPr>
      </w:pPr>
      <w:r w:rsidRPr="00776016">
        <w:rPr>
          <w:rFonts w:ascii="Times New Roman" w:hAnsi="Times New Roman"/>
          <w:b/>
          <w:szCs w:val="24"/>
        </w:rPr>
        <w:t>Recommended Text(s)</w:t>
      </w:r>
      <w:r w:rsidRPr="00776016">
        <w:rPr>
          <w:rFonts w:ascii="Times New Roman" w:hAnsi="Times New Roman"/>
          <w:szCs w:val="24"/>
        </w:rPr>
        <w:t>:</w:t>
      </w:r>
    </w:p>
    <w:p w:rsidR="00697DF2" w:rsidRPr="00776016" w:rsidRDefault="00697DF2" w:rsidP="00697DF2">
      <w:pPr>
        <w:numPr>
          <w:ilvl w:val="0"/>
          <w:numId w:val="3"/>
        </w:numPr>
        <w:jc w:val="both"/>
        <w:rPr>
          <w:rFonts w:ascii="Times New Roman" w:hAnsi="Times New Roman"/>
          <w:szCs w:val="24"/>
        </w:rPr>
      </w:pPr>
      <w:r>
        <w:rPr>
          <w:rStyle w:val="ptbrand3"/>
          <w:rFonts w:ascii="Times New Roman" w:hAnsi="Times New Roman"/>
          <w:szCs w:val="24"/>
        </w:rPr>
        <w:t xml:space="preserve">Become familiar with using reference texts to check on a drug (Stahl, Virani, </w:t>
      </w:r>
      <w:proofErr w:type="spellStart"/>
      <w:r>
        <w:rPr>
          <w:rStyle w:val="ptbrand3"/>
          <w:rFonts w:ascii="Times New Roman" w:hAnsi="Times New Roman"/>
          <w:szCs w:val="24"/>
        </w:rPr>
        <w:t>etc</w:t>
      </w:r>
      <w:proofErr w:type="spellEnd"/>
      <w:r>
        <w:rPr>
          <w:rStyle w:val="ptbrand3"/>
          <w:rFonts w:ascii="Times New Roman" w:hAnsi="Times New Roman"/>
          <w:szCs w:val="24"/>
        </w:rPr>
        <w:t>…)</w:t>
      </w:r>
    </w:p>
    <w:p w:rsidR="00697DF2" w:rsidRPr="00776016" w:rsidRDefault="00697DF2" w:rsidP="00697DF2">
      <w:pPr>
        <w:ind w:left="2160" w:firstLine="720"/>
        <w:jc w:val="both"/>
        <w:rPr>
          <w:rFonts w:ascii="Times New Roman" w:hAnsi="Times New Roman"/>
          <w:bCs/>
          <w:szCs w:val="24"/>
        </w:rPr>
      </w:pPr>
    </w:p>
    <w:p w:rsidR="00697DF2" w:rsidRPr="00776016" w:rsidRDefault="00697DF2" w:rsidP="00697DF2">
      <w:pPr>
        <w:jc w:val="both"/>
        <w:rPr>
          <w:rFonts w:ascii="Times New Roman" w:hAnsi="Times New Roman"/>
          <w:iCs/>
          <w:szCs w:val="24"/>
        </w:rPr>
      </w:pPr>
      <w:r w:rsidRPr="00776016">
        <w:rPr>
          <w:rFonts w:ascii="Times New Roman" w:hAnsi="Times New Roman"/>
          <w:b/>
          <w:szCs w:val="24"/>
        </w:rPr>
        <w:t>Program Overview</w:t>
      </w:r>
      <w:r w:rsidRPr="00776016">
        <w:rPr>
          <w:rFonts w:ascii="Times New Roman" w:hAnsi="Times New Roman"/>
          <w:szCs w:val="24"/>
        </w:rPr>
        <w:t xml:space="preserve">:  The program will begin with an orientation and overview of the didactic and practicum components required for graduation.  Throughout the ten didactic courses that make up the </w:t>
      </w:r>
      <w:r>
        <w:rPr>
          <w:rFonts w:ascii="Times New Roman" w:hAnsi="Times New Roman"/>
          <w:szCs w:val="24"/>
        </w:rPr>
        <w:t>Master’s Degree Program</w:t>
      </w:r>
      <w:r w:rsidRPr="00776016">
        <w:rPr>
          <w:rFonts w:ascii="Times New Roman" w:hAnsi="Times New Roman"/>
          <w:szCs w:val="24"/>
        </w:rPr>
        <w:t xml:space="preserve"> students will have opportunities to apply principles learned to clinical cases through experiential assignments that increase in complexity as the students’ knowledge of psychopharmacology and the biopsychosocial model becomes more sophisticated.  Some of these experiential assignments will be based upon students’ existing patient populations.  Others will involve role-playing activities in classes.  Still others will involve the observation of actual clinical protocols.  Students will be given written exercises based upon these experiences that will be compiled into a clinical notebook of clinical based studies.  These assignments will be averaged with the students’ scores on objective tests to determine their grades for each class.</w:t>
      </w:r>
    </w:p>
    <w:p w:rsidR="00697DF2" w:rsidRPr="00776016" w:rsidRDefault="00697DF2" w:rsidP="00697DF2">
      <w:pPr>
        <w:jc w:val="both"/>
        <w:rPr>
          <w:rFonts w:ascii="Times New Roman" w:hAnsi="Times New Roman"/>
          <w:szCs w:val="24"/>
        </w:rPr>
      </w:pPr>
      <w:r w:rsidRPr="00776016">
        <w:rPr>
          <w:rFonts w:ascii="Times New Roman" w:hAnsi="Times New Roman"/>
          <w:szCs w:val="24"/>
        </w:rPr>
        <w:t xml:space="preserve"> </w:t>
      </w:r>
    </w:p>
    <w:p w:rsidR="00697DF2" w:rsidRPr="00776016" w:rsidRDefault="00697DF2" w:rsidP="00697DF2">
      <w:pPr>
        <w:jc w:val="both"/>
        <w:rPr>
          <w:rFonts w:ascii="Times New Roman" w:hAnsi="Times New Roman"/>
          <w:b/>
          <w:szCs w:val="24"/>
        </w:rPr>
      </w:pPr>
      <w:r w:rsidRPr="00776016">
        <w:rPr>
          <w:rFonts w:ascii="Times New Roman" w:hAnsi="Times New Roman"/>
          <w:b/>
          <w:szCs w:val="24"/>
        </w:rPr>
        <w:t>Course Description</w:t>
      </w:r>
      <w:r w:rsidRPr="00776016">
        <w:rPr>
          <w:rFonts w:ascii="Times New Roman" w:hAnsi="Times New Roman"/>
          <w:szCs w:val="24"/>
        </w:rPr>
        <w:t xml:space="preserve">:  In this course we continue our study of clinical psychopharmacology through the study of the treatment of bipolar disorder.  </w:t>
      </w:r>
      <w:r w:rsidRPr="00776016">
        <w:rPr>
          <w:rFonts w:ascii="Times New Roman" w:hAnsi="Times New Roman"/>
          <w:bCs/>
          <w:szCs w:val="24"/>
        </w:rPr>
        <w:t xml:space="preserve">Objectives of this course are to understand the biochemical mechanism(s) underlying the pharmacological efficacy of </w:t>
      </w:r>
      <w:proofErr w:type="spellStart"/>
      <w:r w:rsidRPr="00776016">
        <w:rPr>
          <w:rFonts w:ascii="Times New Roman" w:hAnsi="Times New Roman"/>
          <w:bCs/>
          <w:szCs w:val="24"/>
        </w:rPr>
        <w:t>antimanic</w:t>
      </w:r>
      <w:proofErr w:type="spellEnd"/>
      <w:r w:rsidRPr="00776016">
        <w:rPr>
          <w:rFonts w:ascii="Times New Roman" w:hAnsi="Times New Roman"/>
          <w:bCs/>
          <w:szCs w:val="24"/>
        </w:rPr>
        <w:t xml:space="preserve"> treatments; the biochemical, physiological and anatomical bases of adverse effects associated with </w:t>
      </w:r>
      <w:proofErr w:type="spellStart"/>
      <w:r w:rsidRPr="00776016">
        <w:rPr>
          <w:rFonts w:ascii="Times New Roman" w:hAnsi="Times New Roman"/>
          <w:bCs/>
          <w:szCs w:val="24"/>
        </w:rPr>
        <w:t>antimanic</w:t>
      </w:r>
      <w:proofErr w:type="spellEnd"/>
      <w:r w:rsidRPr="00776016">
        <w:rPr>
          <w:rFonts w:ascii="Times New Roman" w:hAnsi="Times New Roman"/>
          <w:bCs/>
          <w:szCs w:val="24"/>
        </w:rPr>
        <w:t xml:space="preserve"> treatments; different classes of </w:t>
      </w:r>
      <w:proofErr w:type="spellStart"/>
      <w:r w:rsidRPr="00776016">
        <w:rPr>
          <w:rFonts w:ascii="Times New Roman" w:hAnsi="Times New Roman"/>
          <w:bCs/>
          <w:szCs w:val="24"/>
        </w:rPr>
        <w:t>antimanic</w:t>
      </w:r>
      <w:proofErr w:type="spellEnd"/>
      <w:r w:rsidRPr="00776016">
        <w:rPr>
          <w:rFonts w:ascii="Times New Roman" w:hAnsi="Times New Roman"/>
          <w:bCs/>
          <w:szCs w:val="24"/>
        </w:rPr>
        <w:t xml:space="preserve"> drugs and treatments; typical antipsychotic medications, atypical antipsychotics, electroconvulsive therapy (ECT), lithium (Li+), anticonvulsants, and other treatments for bipolar disorder, and to be able to effectively prescribe these medications and manage the medical issues that arise from their use.  </w:t>
      </w:r>
    </w:p>
    <w:p w:rsidR="00697DF2" w:rsidRPr="00776016" w:rsidRDefault="00697DF2" w:rsidP="00697DF2">
      <w:pPr>
        <w:pStyle w:val="Footer"/>
        <w:tabs>
          <w:tab w:val="clear" w:pos="4320"/>
          <w:tab w:val="clear" w:pos="8640"/>
        </w:tabs>
        <w:jc w:val="both"/>
      </w:pPr>
    </w:p>
    <w:p w:rsidR="00697DF2" w:rsidRDefault="00697DF2" w:rsidP="00697DF2">
      <w:pPr>
        <w:jc w:val="both"/>
        <w:rPr>
          <w:rFonts w:ascii="Times New Roman" w:hAnsi="Times New Roman"/>
          <w:b/>
          <w:szCs w:val="24"/>
        </w:rPr>
      </w:pPr>
    </w:p>
    <w:p w:rsidR="00697DF2" w:rsidRPr="00776016" w:rsidRDefault="00697DF2" w:rsidP="00697DF2">
      <w:pPr>
        <w:jc w:val="both"/>
        <w:rPr>
          <w:rFonts w:ascii="Times New Roman" w:hAnsi="Times New Roman"/>
          <w:szCs w:val="24"/>
        </w:rPr>
      </w:pPr>
      <w:r w:rsidRPr="00776016">
        <w:rPr>
          <w:rFonts w:ascii="Times New Roman" w:hAnsi="Times New Roman"/>
          <w:b/>
          <w:szCs w:val="24"/>
        </w:rPr>
        <w:lastRenderedPageBreak/>
        <w:t>Objectives:</w:t>
      </w:r>
      <w:r w:rsidRPr="00776016">
        <w:rPr>
          <w:rFonts w:ascii="Times New Roman" w:hAnsi="Times New Roman"/>
          <w:szCs w:val="24"/>
        </w:rPr>
        <w:t xml:space="preserve">  </w:t>
      </w:r>
    </w:p>
    <w:p w:rsidR="00697DF2" w:rsidRPr="00776016" w:rsidRDefault="00697DF2" w:rsidP="00697DF2">
      <w:pPr>
        <w:ind w:firstLine="630"/>
        <w:jc w:val="both"/>
        <w:rPr>
          <w:rFonts w:ascii="Times New Roman" w:hAnsi="Times New Roman"/>
          <w:szCs w:val="24"/>
        </w:rPr>
      </w:pPr>
      <w:r w:rsidRPr="00776016">
        <w:rPr>
          <w:rFonts w:ascii="Times New Roman" w:hAnsi="Times New Roman"/>
          <w:szCs w:val="24"/>
        </w:rPr>
        <w:t>Students will:</w:t>
      </w:r>
    </w:p>
    <w:p w:rsidR="00697DF2" w:rsidRPr="00776016" w:rsidRDefault="00697DF2" w:rsidP="00697DF2">
      <w:pPr>
        <w:jc w:val="both"/>
        <w:rPr>
          <w:rFonts w:ascii="Times New Roman" w:hAnsi="Times New Roman"/>
          <w:szCs w:val="24"/>
        </w:rPr>
      </w:pPr>
    </w:p>
    <w:p w:rsidR="00697DF2" w:rsidRPr="00776016" w:rsidRDefault="00697DF2" w:rsidP="00697DF2">
      <w:pPr>
        <w:numPr>
          <w:ilvl w:val="0"/>
          <w:numId w:val="1"/>
        </w:numPr>
        <w:tabs>
          <w:tab w:val="clear" w:pos="1440"/>
          <w:tab w:val="num" w:pos="-450"/>
        </w:tabs>
        <w:ind w:left="1080" w:hanging="450"/>
        <w:jc w:val="both"/>
        <w:rPr>
          <w:rFonts w:ascii="Times New Roman" w:hAnsi="Times New Roman"/>
          <w:szCs w:val="24"/>
        </w:rPr>
      </w:pPr>
      <w:r w:rsidRPr="00776016">
        <w:rPr>
          <w:rFonts w:ascii="Times New Roman" w:hAnsi="Times New Roman"/>
          <w:szCs w:val="24"/>
        </w:rPr>
        <w:t>Develop an in-depth understanding of the mechanisms of actions of the various drugs used in treatment of bipolar disorders.</w:t>
      </w:r>
    </w:p>
    <w:p w:rsidR="00697DF2" w:rsidRPr="00776016" w:rsidRDefault="00697DF2" w:rsidP="00697DF2">
      <w:pPr>
        <w:numPr>
          <w:ilvl w:val="0"/>
          <w:numId w:val="1"/>
        </w:numPr>
        <w:tabs>
          <w:tab w:val="clear" w:pos="1440"/>
          <w:tab w:val="num" w:pos="-450"/>
        </w:tabs>
        <w:ind w:left="1080" w:hanging="450"/>
        <w:jc w:val="both"/>
        <w:rPr>
          <w:rFonts w:ascii="Times New Roman" w:hAnsi="Times New Roman"/>
          <w:szCs w:val="24"/>
        </w:rPr>
      </w:pPr>
      <w:r w:rsidRPr="00776016">
        <w:rPr>
          <w:rFonts w:ascii="Times New Roman" w:hAnsi="Times New Roman"/>
          <w:szCs w:val="24"/>
        </w:rPr>
        <w:t>Be able to select the most appropriate psychotropic medications for bipolar disorders given the effect and the side effect profile of each drug.</w:t>
      </w:r>
    </w:p>
    <w:p w:rsidR="00697DF2" w:rsidRPr="00776016" w:rsidRDefault="00697DF2" w:rsidP="00697DF2">
      <w:pPr>
        <w:numPr>
          <w:ilvl w:val="0"/>
          <w:numId w:val="1"/>
        </w:numPr>
        <w:tabs>
          <w:tab w:val="clear" w:pos="1440"/>
          <w:tab w:val="num" w:pos="-450"/>
        </w:tabs>
        <w:ind w:left="1080" w:hanging="450"/>
        <w:jc w:val="both"/>
        <w:rPr>
          <w:rFonts w:ascii="Times New Roman" w:hAnsi="Times New Roman"/>
          <w:szCs w:val="24"/>
        </w:rPr>
      </w:pPr>
      <w:r w:rsidRPr="00776016">
        <w:rPr>
          <w:rFonts w:ascii="Times New Roman" w:hAnsi="Times New Roman"/>
          <w:szCs w:val="24"/>
        </w:rPr>
        <w:t>Develop skill in assessing the cost/benefit ratio associated with psychotropic use with individual patients with bipolar.</w:t>
      </w:r>
    </w:p>
    <w:p w:rsidR="00697DF2" w:rsidRPr="00776016" w:rsidRDefault="00697DF2" w:rsidP="00697DF2">
      <w:pPr>
        <w:numPr>
          <w:ilvl w:val="0"/>
          <w:numId w:val="1"/>
        </w:numPr>
        <w:tabs>
          <w:tab w:val="clear" w:pos="1440"/>
          <w:tab w:val="num" w:pos="-450"/>
        </w:tabs>
        <w:ind w:left="1080" w:hanging="450"/>
        <w:jc w:val="both"/>
        <w:rPr>
          <w:rFonts w:ascii="Times New Roman" w:hAnsi="Times New Roman"/>
          <w:szCs w:val="24"/>
        </w:rPr>
      </w:pPr>
      <w:r w:rsidRPr="00776016">
        <w:rPr>
          <w:rFonts w:ascii="Times New Roman" w:hAnsi="Times New Roman"/>
          <w:szCs w:val="24"/>
        </w:rPr>
        <w:t>Develop an understanding of a dynamic biopsychosocial model for the use of psychotropic medications in the treatment of bipolar disorders.</w:t>
      </w:r>
    </w:p>
    <w:p w:rsidR="00697DF2" w:rsidRPr="00776016" w:rsidRDefault="00697DF2" w:rsidP="00697DF2">
      <w:pPr>
        <w:numPr>
          <w:ilvl w:val="0"/>
          <w:numId w:val="1"/>
        </w:numPr>
        <w:tabs>
          <w:tab w:val="clear" w:pos="1440"/>
          <w:tab w:val="num" w:pos="-450"/>
        </w:tabs>
        <w:ind w:left="1080" w:hanging="450"/>
        <w:jc w:val="both"/>
        <w:rPr>
          <w:rFonts w:ascii="Times New Roman" w:hAnsi="Times New Roman"/>
          <w:szCs w:val="24"/>
        </w:rPr>
      </w:pPr>
      <w:r w:rsidRPr="00776016">
        <w:rPr>
          <w:rFonts w:ascii="Times New Roman" w:hAnsi="Times New Roman"/>
          <w:szCs w:val="24"/>
        </w:rPr>
        <w:t>Be aware of the legal and ethical issues involved in the use of psychotropic medications in the treatment of bipolar disorders.</w:t>
      </w:r>
    </w:p>
    <w:p w:rsidR="00697DF2" w:rsidRPr="00776016" w:rsidRDefault="00697DF2" w:rsidP="00697DF2">
      <w:pPr>
        <w:jc w:val="both"/>
        <w:rPr>
          <w:rFonts w:ascii="Times New Roman" w:hAnsi="Times New Roman"/>
          <w:color w:val="333333"/>
          <w:szCs w:val="24"/>
        </w:rPr>
      </w:pPr>
    </w:p>
    <w:p w:rsidR="00697DF2" w:rsidRDefault="00697DF2" w:rsidP="00697DF2">
      <w:pPr>
        <w:jc w:val="both"/>
        <w:rPr>
          <w:rFonts w:ascii="Times New Roman" w:hAnsi="Times New Roman"/>
          <w:color w:val="333333"/>
          <w:szCs w:val="24"/>
        </w:rPr>
      </w:pPr>
      <w:r>
        <w:rPr>
          <w:rFonts w:ascii="Times New Roman" w:hAnsi="Times New Roman"/>
          <w:b/>
          <w:color w:val="333333"/>
          <w:szCs w:val="24"/>
        </w:rPr>
        <w:t xml:space="preserve">Homework:  </w:t>
      </w:r>
      <w:r w:rsidRPr="00CC4DA4">
        <w:rPr>
          <w:rFonts w:ascii="Times New Roman" w:hAnsi="Times New Roman"/>
          <w:color w:val="333333"/>
          <w:szCs w:val="24"/>
        </w:rPr>
        <w:t>See Class#18 – Day 2</w:t>
      </w:r>
    </w:p>
    <w:p w:rsidR="00697DF2" w:rsidRDefault="00697DF2" w:rsidP="00697DF2">
      <w:pPr>
        <w:jc w:val="both"/>
        <w:rPr>
          <w:rFonts w:ascii="Times New Roman" w:hAnsi="Times New Roman"/>
          <w:b/>
          <w:color w:val="333333"/>
          <w:szCs w:val="24"/>
        </w:rPr>
      </w:pPr>
    </w:p>
    <w:p w:rsidR="00697DF2" w:rsidRDefault="00697DF2" w:rsidP="00697DF2">
      <w:pPr>
        <w:jc w:val="both"/>
        <w:rPr>
          <w:rFonts w:ascii="Times New Roman" w:hAnsi="Times New Roman"/>
          <w:color w:val="333333"/>
          <w:szCs w:val="24"/>
        </w:rPr>
      </w:pPr>
      <w:r w:rsidRPr="00776016">
        <w:rPr>
          <w:rFonts w:ascii="Times New Roman" w:hAnsi="Times New Roman"/>
          <w:b/>
          <w:color w:val="333333"/>
          <w:szCs w:val="24"/>
        </w:rPr>
        <w:t>Evaluation</w:t>
      </w:r>
      <w:r w:rsidRPr="00776016">
        <w:rPr>
          <w:rFonts w:ascii="Times New Roman" w:hAnsi="Times New Roman"/>
          <w:color w:val="333333"/>
          <w:szCs w:val="24"/>
        </w:rPr>
        <w:t xml:space="preserve">:  </w:t>
      </w:r>
      <w:r>
        <w:rPr>
          <w:rFonts w:ascii="Times New Roman" w:hAnsi="Times New Roman"/>
          <w:color w:val="333333"/>
          <w:szCs w:val="24"/>
        </w:rPr>
        <w:t>See Class #18 – Day 2</w:t>
      </w:r>
    </w:p>
    <w:p w:rsidR="00697DF2" w:rsidRPr="00776016" w:rsidRDefault="00697DF2" w:rsidP="00697DF2">
      <w:pPr>
        <w:jc w:val="both"/>
        <w:rPr>
          <w:rFonts w:ascii="Times New Roman" w:hAnsi="Times New Roman"/>
          <w:color w:val="333333"/>
          <w:szCs w:val="24"/>
        </w:rPr>
      </w:pPr>
    </w:p>
    <w:p w:rsidR="00697DF2" w:rsidRDefault="00697DF2" w:rsidP="00697DF2">
      <w:pPr>
        <w:jc w:val="both"/>
        <w:rPr>
          <w:rFonts w:ascii="Times New Roman" w:hAnsi="Times New Roman"/>
          <w:b/>
          <w:i/>
          <w:color w:val="333333"/>
          <w:szCs w:val="24"/>
        </w:rPr>
      </w:pPr>
    </w:p>
    <w:p w:rsidR="00697DF2" w:rsidRDefault="00697DF2" w:rsidP="00697DF2">
      <w:pPr>
        <w:tabs>
          <w:tab w:val="left" w:pos="-1152"/>
          <w:tab w:val="left" w:pos="-432"/>
          <w:tab w:val="left" w:pos="0"/>
          <w:tab w:val="left" w:pos="739"/>
          <w:tab w:val="left" w:pos="1372"/>
          <w:tab w:val="left" w:pos="5724"/>
          <w:tab w:val="left" w:pos="8032"/>
        </w:tabs>
        <w:jc w:val="both"/>
        <w:rPr>
          <w:rFonts w:ascii="Times New Roman" w:hAnsi="Times New Roman"/>
          <w:b/>
          <w:i/>
          <w:color w:val="333333"/>
          <w:szCs w:val="24"/>
        </w:rPr>
      </w:pPr>
    </w:p>
    <w:p w:rsidR="00697DF2" w:rsidRPr="00E37A83" w:rsidRDefault="00697DF2" w:rsidP="00697DF2">
      <w:pPr>
        <w:tabs>
          <w:tab w:val="left" w:pos="-1152"/>
          <w:tab w:val="left" w:pos="-432"/>
          <w:tab w:val="left" w:pos="0"/>
          <w:tab w:val="left" w:pos="739"/>
          <w:tab w:val="left" w:pos="1372"/>
          <w:tab w:val="left" w:pos="5724"/>
          <w:tab w:val="left" w:pos="8032"/>
        </w:tabs>
        <w:jc w:val="both"/>
        <w:rPr>
          <w:rFonts w:ascii="Times New Roman" w:hAnsi="Times New Roman"/>
          <w:b/>
          <w:i/>
          <w:color w:val="333333"/>
          <w:sz w:val="22"/>
          <w:szCs w:val="24"/>
        </w:rPr>
      </w:pPr>
      <w:r w:rsidRPr="00E37A83">
        <w:rPr>
          <w:rFonts w:ascii="Times New Roman" w:hAnsi="Times New Roman"/>
          <w:b/>
          <w:i/>
          <w:color w:val="333333"/>
          <w:sz w:val="22"/>
          <w:szCs w:val="24"/>
        </w:rPr>
        <w:t>Students with Disabilities:  If you have or believe you have a disability, you may wish to self-identify.  You can do so by providing documentation to the Office for Services for Students with Disabilities, located at Garcia Annex (telephone: 646-6840). Appropriate accommodations may then be provided for you.  If you have a condition which may affect your ability to exit from the premises in an emergency or which may cause an emergency during class, you are encouraged to discuss this in confidence with the instructor and/or the director of Disabled Student Programs.  If you have questions about the Americans with Disabilities Act (ADA), call 646-3635.</w:t>
      </w:r>
    </w:p>
    <w:p w:rsidR="00697DF2" w:rsidRPr="00776016" w:rsidRDefault="00697DF2" w:rsidP="00697DF2">
      <w:pPr>
        <w:pStyle w:val="Title"/>
        <w:rPr>
          <w:b/>
          <w:color w:val="333333"/>
          <w:sz w:val="24"/>
        </w:rPr>
      </w:pPr>
      <w:r w:rsidRPr="00776016">
        <w:rPr>
          <w:color w:val="333333"/>
          <w:sz w:val="24"/>
        </w:rPr>
        <w:br w:type="page"/>
      </w:r>
    </w:p>
    <w:p w:rsidR="00697DF2" w:rsidRPr="00776016" w:rsidRDefault="00697DF2" w:rsidP="00697DF2">
      <w:pPr>
        <w:pStyle w:val="Title"/>
        <w:rPr>
          <w:b/>
          <w:color w:val="333333"/>
          <w:sz w:val="24"/>
        </w:rPr>
      </w:pPr>
      <w:r w:rsidRPr="00776016">
        <w:rPr>
          <w:b/>
          <w:color w:val="333333"/>
          <w:sz w:val="24"/>
        </w:rPr>
        <w:lastRenderedPageBreak/>
        <w:t xml:space="preserve">NEW MEXICO STATE UNIVERSITY </w:t>
      </w:r>
    </w:p>
    <w:p w:rsidR="00697DF2" w:rsidRPr="00776016" w:rsidRDefault="00697DF2" w:rsidP="00697DF2">
      <w:pPr>
        <w:tabs>
          <w:tab w:val="left" w:pos="0"/>
          <w:tab w:val="left" w:pos="720"/>
          <w:tab w:val="left" w:pos="1440"/>
          <w:tab w:val="left" w:pos="1920"/>
        </w:tabs>
        <w:spacing w:line="279" w:lineRule="exact"/>
        <w:jc w:val="center"/>
        <w:rPr>
          <w:rFonts w:ascii="Times New Roman" w:hAnsi="Times New Roman"/>
          <w:b/>
          <w:color w:val="333333"/>
          <w:szCs w:val="24"/>
        </w:rPr>
      </w:pPr>
      <w:r>
        <w:rPr>
          <w:rFonts w:ascii="Times New Roman" w:hAnsi="Times New Roman"/>
          <w:b/>
          <w:color w:val="333333"/>
          <w:szCs w:val="24"/>
        </w:rPr>
        <w:t>Psychopharmacology Training</w:t>
      </w:r>
    </w:p>
    <w:p w:rsidR="00697DF2" w:rsidRPr="00776016" w:rsidRDefault="00697DF2" w:rsidP="00697DF2">
      <w:pPr>
        <w:tabs>
          <w:tab w:val="left" w:pos="0"/>
          <w:tab w:val="left" w:pos="720"/>
          <w:tab w:val="left" w:pos="1440"/>
          <w:tab w:val="left" w:pos="1920"/>
        </w:tabs>
        <w:spacing w:line="279" w:lineRule="exact"/>
        <w:jc w:val="center"/>
        <w:rPr>
          <w:rFonts w:ascii="Times New Roman" w:hAnsi="Times New Roman"/>
          <w:b/>
          <w:color w:val="333333"/>
          <w:szCs w:val="24"/>
        </w:rPr>
      </w:pPr>
    </w:p>
    <w:p w:rsidR="00697DF2" w:rsidRPr="00776016" w:rsidRDefault="00697DF2" w:rsidP="00697DF2">
      <w:pPr>
        <w:tabs>
          <w:tab w:val="left" w:pos="0"/>
          <w:tab w:val="left" w:pos="720"/>
          <w:tab w:val="left" w:pos="1440"/>
          <w:tab w:val="left" w:pos="1920"/>
        </w:tabs>
        <w:spacing w:line="279" w:lineRule="exact"/>
        <w:jc w:val="center"/>
        <w:rPr>
          <w:rFonts w:ascii="Times New Roman" w:hAnsi="Times New Roman"/>
          <w:b/>
          <w:color w:val="333333"/>
          <w:szCs w:val="24"/>
          <w:u w:val="single"/>
        </w:rPr>
      </w:pPr>
      <w:r w:rsidRPr="00776016">
        <w:rPr>
          <w:rFonts w:ascii="Times New Roman" w:hAnsi="Times New Roman"/>
          <w:b/>
          <w:color w:val="333333"/>
          <w:szCs w:val="24"/>
        </w:rPr>
        <w:t>COURSE OUTLINE</w:t>
      </w:r>
    </w:p>
    <w:p w:rsidR="00697DF2" w:rsidRPr="00776016" w:rsidRDefault="00697DF2" w:rsidP="00697DF2">
      <w:pPr>
        <w:tabs>
          <w:tab w:val="left" w:pos="0"/>
          <w:tab w:val="left" w:pos="720"/>
          <w:tab w:val="left" w:pos="1440"/>
          <w:tab w:val="left" w:pos="1920"/>
        </w:tabs>
        <w:spacing w:line="279" w:lineRule="exact"/>
        <w:jc w:val="both"/>
        <w:rPr>
          <w:rFonts w:ascii="Times New Roman" w:hAnsi="Times New Roman"/>
          <w:color w:val="333333"/>
          <w:szCs w:val="24"/>
        </w:rPr>
      </w:pPr>
    </w:p>
    <w:p w:rsidR="00697DF2" w:rsidRPr="00776016" w:rsidRDefault="00697DF2" w:rsidP="00697DF2">
      <w:pPr>
        <w:ind w:left="2880" w:hanging="2880"/>
        <w:jc w:val="both"/>
        <w:rPr>
          <w:rFonts w:ascii="Times New Roman" w:hAnsi="Times New Roman"/>
          <w:szCs w:val="24"/>
        </w:rPr>
      </w:pPr>
      <w:r w:rsidRPr="00776016">
        <w:rPr>
          <w:rFonts w:ascii="Times New Roman" w:hAnsi="Times New Roman"/>
          <w:b/>
          <w:szCs w:val="24"/>
        </w:rPr>
        <w:t>Course # &amp; Title</w:t>
      </w:r>
      <w:r>
        <w:rPr>
          <w:rFonts w:ascii="Times New Roman" w:hAnsi="Times New Roman"/>
          <w:szCs w:val="24"/>
        </w:rPr>
        <w:t xml:space="preserve">: </w:t>
      </w:r>
      <w:r>
        <w:rPr>
          <w:rFonts w:ascii="Times New Roman" w:hAnsi="Times New Roman"/>
          <w:szCs w:val="24"/>
        </w:rPr>
        <w:tab/>
        <w:t>Class #18</w:t>
      </w:r>
      <w:r w:rsidRPr="00776016">
        <w:rPr>
          <w:rFonts w:ascii="Times New Roman" w:hAnsi="Times New Roman"/>
          <w:szCs w:val="24"/>
        </w:rPr>
        <w:t xml:space="preserve"> </w:t>
      </w:r>
      <w:r>
        <w:rPr>
          <w:rFonts w:ascii="Times New Roman" w:hAnsi="Times New Roman"/>
          <w:szCs w:val="24"/>
        </w:rPr>
        <w:t>– Day 2:  P</w:t>
      </w:r>
      <w:r w:rsidRPr="00776016">
        <w:rPr>
          <w:rFonts w:ascii="Times New Roman" w:hAnsi="Times New Roman"/>
          <w:szCs w:val="24"/>
        </w:rPr>
        <w:t xml:space="preserve">sychopharmacology of </w:t>
      </w:r>
      <w:r>
        <w:rPr>
          <w:rFonts w:ascii="Times New Roman" w:hAnsi="Times New Roman"/>
          <w:szCs w:val="24"/>
        </w:rPr>
        <w:t>Anxiety Diso</w:t>
      </w:r>
      <w:r w:rsidRPr="00776016">
        <w:rPr>
          <w:rFonts w:ascii="Times New Roman" w:hAnsi="Times New Roman"/>
          <w:szCs w:val="24"/>
        </w:rPr>
        <w:t xml:space="preserve">rders </w:t>
      </w:r>
    </w:p>
    <w:p w:rsidR="00697DF2" w:rsidRPr="00776016" w:rsidRDefault="00697DF2" w:rsidP="00697DF2">
      <w:pPr>
        <w:ind w:left="2880" w:hanging="2880"/>
        <w:jc w:val="both"/>
        <w:rPr>
          <w:rFonts w:ascii="Times New Roman" w:hAnsi="Times New Roman"/>
          <w:b/>
          <w:szCs w:val="24"/>
        </w:rPr>
      </w:pPr>
    </w:p>
    <w:p w:rsidR="00697DF2" w:rsidRDefault="00697DF2" w:rsidP="00697DF2">
      <w:pPr>
        <w:autoSpaceDE w:val="0"/>
        <w:autoSpaceDN w:val="0"/>
        <w:adjustRightInd w:val="0"/>
        <w:jc w:val="both"/>
        <w:rPr>
          <w:rFonts w:ascii="Times New Roman" w:hAnsi="Times New Roman"/>
          <w:b/>
          <w:szCs w:val="24"/>
        </w:rPr>
      </w:pPr>
      <w:r w:rsidRPr="00776016">
        <w:rPr>
          <w:rFonts w:ascii="Times New Roman" w:hAnsi="Times New Roman"/>
          <w:b/>
          <w:szCs w:val="24"/>
        </w:rPr>
        <w:t>Location:</w:t>
      </w:r>
      <w:r w:rsidRPr="00776016">
        <w:rPr>
          <w:rFonts w:ascii="Times New Roman" w:hAnsi="Times New Roman"/>
          <w:szCs w:val="24"/>
        </w:rPr>
        <w:tab/>
      </w:r>
      <w:r w:rsidRPr="00776016">
        <w:rPr>
          <w:rFonts w:ascii="Times New Roman" w:hAnsi="Times New Roman"/>
          <w:b/>
          <w:szCs w:val="24"/>
        </w:rPr>
        <w:tab/>
      </w:r>
      <w:r w:rsidRPr="00776016">
        <w:rPr>
          <w:rFonts w:ascii="Times New Roman" w:hAnsi="Times New Roman"/>
          <w:b/>
          <w:szCs w:val="24"/>
        </w:rPr>
        <w:tab/>
      </w:r>
      <w:r>
        <w:rPr>
          <w:rFonts w:ascii="Times New Roman" w:hAnsi="Times New Roman"/>
          <w:b/>
          <w:szCs w:val="24"/>
        </w:rPr>
        <w:t xml:space="preserve">NMSU:  1220 Stewart St, Las Cruces, NM  </w:t>
      </w:r>
    </w:p>
    <w:p w:rsidR="00697DF2" w:rsidRPr="00776016" w:rsidRDefault="00697DF2" w:rsidP="00697DF2">
      <w:pPr>
        <w:autoSpaceDE w:val="0"/>
        <w:autoSpaceDN w:val="0"/>
        <w:adjustRightInd w:val="0"/>
        <w:jc w:val="both"/>
        <w:rPr>
          <w:rFonts w:ascii="Times New Roman" w:hAnsi="Times New Roman"/>
          <w:b/>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O’Donnell Hall, Rm # 027</w:t>
      </w:r>
    </w:p>
    <w:p w:rsidR="00697DF2" w:rsidRPr="00776016" w:rsidRDefault="00697DF2" w:rsidP="00697DF2">
      <w:pPr>
        <w:tabs>
          <w:tab w:val="left" w:pos="0"/>
          <w:tab w:val="left" w:pos="720"/>
          <w:tab w:val="left" w:pos="1440"/>
          <w:tab w:val="left" w:pos="1920"/>
        </w:tabs>
        <w:spacing w:line="279" w:lineRule="exact"/>
        <w:jc w:val="both"/>
        <w:rPr>
          <w:rFonts w:ascii="Times New Roman" w:hAnsi="Times New Roman"/>
          <w:b/>
          <w:szCs w:val="24"/>
        </w:rPr>
      </w:pPr>
    </w:p>
    <w:p w:rsidR="00697DF2" w:rsidRPr="00776016" w:rsidRDefault="00697DF2" w:rsidP="00697DF2">
      <w:pPr>
        <w:tabs>
          <w:tab w:val="left" w:pos="0"/>
          <w:tab w:val="left" w:pos="720"/>
          <w:tab w:val="left" w:pos="1440"/>
          <w:tab w:val="left" w:pos="1920"/>
        </w:tabs>
        <w:spacing w:line="279" w:lineRule="exact"/>
        <w:jc w:val="both"/>
        <w:rPr>
          <w:rFonts w:ascii="Times New Roman" w:hAnsi="Times New Roman"/>
          <w:szCs w:val="24"/>
        </w:rPr>
      </w:pPr>
      <w:r w:rsidRPr="00776016">
        <w:rPr>
          <w:rFonts w:ascii="Times New Roman" w:hAnsi="Times New Roman"/>
          <w:b/>
          <w:szCs w:val="24"/>
        </w:rPr>
        <w:t>Class Meeting Date</w:t>
      </w:r>
      <w:r>
        <w:rPr>
          <w:rFonts w:ascii="Times New Roman" w:hAnsi="Times New Roman"/>
          <w:szCs w:val="24"/>
        </w:rPr>
        <w:t>:</w:t>
      </w:r>
      <w:r>
        <w:rPr>
          <w:rFonts w:ascii="Times New Roman" w:hAnsi="Times New Roman"/>
          <w:szCs w:val="24"/>
        </w:rPr>
        <w:tab/>
      </w:r>
      <w:r>
        <w:rPr>
          <w:rFonts w:ascii="Times New Roman" w:hAnsi="Times New Roman"/>
          <w:szCs w:val="24"/>
        </w:rPr>
        <w:tab/>
        <w:t>February 28, 2016 - Sunday</w:t>
      </w:r>
    </w:p>
    <w:p w:rsidR="00697DF2" w:rsidRPr="00776016" w:rsidRDefault="00697DF2" w:rsidP="00697DF2">
      <w:pPr>
        <w:tabs>
          <w:tab w:val="left" w:pos="0"/>
          <w:tab w:val="left" w:pos="720"/>
          <w:tab w:val="left" w:pos="1440"/>
          <w:tab w:val="left" w:pos="1920"/>
        </w:tabs>
        <w:spacing w:line="279" w:lineRule="exact"/>
        <w:jc w:val="both"/>
        <w:rPr>
          <w:rFonts w:ascii="Times New Roman" w:hAnsi="Times New Roman"/>
          <w:b/>
          <w:szCs w:val="24"/>
        </w:rPr>
      </w:pPr>
      <w:r w:rsidRPr="00776016">
        <w:rPr>
          <w:rFonts w:ascii="Times New Roman" w:hAnsi="Times New Roman"/>
          <w:szCs w:val="24"/>
        </w:rPr>
        <w:tab/>
      </w:r>
    </w:p>
    <w:p w:rsidR="00697DF2" w:rsidRPr="00776016" w:rsidRDefault="00697DF2" w:rsidP="00697DF2">
      <w:pPr>
        <w:tabs>
          <w:tab w:val="left" w:pos="0"/>
          <w:tab w:val="left" w:pos="720"/>
          <w:tab w:val="left" w:pos="1440"/>
          <w:tab w:val="left" w:pos="1920"/>
        </w:tabs>
        <w:spacing w:line="279" w:lineRule="exact"/>
        <w:jc w:val="both"/>
        <w:rPr>
          <w:rFonts w:ascii="Times New Roman" w:hAnsi="Times New Roman"/>
          <w:szCs w:val="24"/>
        </w:rPr>
      </w:pPr>
      <w:r w:rsidRPr="00776016">
        <w:rPr>
          <w:rFonts w:ascii="Times New Roman" w:hAnsi="Times New Roman"/>
          <w:b/>
          <w:szCs w:val="24"/>
        </w:rPr>
        <w:t>Instructor(s)</w:t>
      </w:r>
      <w:r w:rsidRPr="00776016">
        <w:rPr>
          <w:rFonts w:ascii="Times New Roman" w:hAnsi="Times New Roman"/>
          <w:szCs w:val="24"/>
        </w:rPr>
        <w:t>:</w:t>
      </w:r>
      <w:r w:rsidRPr="00776016">
        <w:rPr>
          <w:rFonts w:ascii="Times New Roman" w:hAnsi="Times New Roman"/>
          <w:szCs w:val="24"/>
        </w:rPr>
        <w:tab/>
      </w:r>
      <w:r w:rsidRPr="00776016">
        <w:rPr>
          <w:rFonts w:ascii="Times New Roman" w:hAnsi="Times New Roman"/>
          <w:szCs w:val="24"/>
        </w:rPr>
        <w:tab/>
      </w:r>
      <w:r w:rsidRPr="00776016">
        <w:rPr>
          <w:rFonts w:ascii="Times New Roman" w:hAnsi="Times New Roman"/>
          <w:szCs w:val="24"/>
        </w:rPr>
        <w:tab/>
      </w:r>
      <w:r w:rsidRPr="00776016">
        <w:rPr>
          <w:rFonts w:ascii="Times New Roman" w:hAnsi="Times New Roman"/>
          <w:szCs w:val="24"/>
        </w:rPr>
        <w:tab/>
        <w:t xml:space="preserve">Marlin C. </w:t>
      </w:r>
      <w:r>
        <w:rPr>
          <w:rFonts w:ascii="Times New Roman" w:hAnsi="Times New Roman"/>
          <w:szCs w:val="24"/>
        </w:rPr>
        <w:t>Hoover, Ph.D., M.S., ABPP</w:t>
      </w:r>
    </w:p>
    <w:p w:rsidR="00697DF2" w:rsidRPr="00776016" w:rsidRDefault="00697DF2" w:rsidP="00697DF2">
      <w:pPr>
        <w:tabs>
          <w:tab w:val="left" w:pos="0"/>
          <w:tab w:val="left" w:pos="720"/>
          <w:tab w:val="left" w:pos="1440"/>
          <w:tab w:val="left" w:pos="1920"/>
        </w:tabs>
        <w:spacing w:line="279" w:lineRule="exact"/>
        <w:jc w:val="both"/>
        <w:rPr>
          <w:rFonts w:ascii="Times New Roman" w:hAnsi="Times New Roman"/>
          <w:szCs w:val="24"/>
        </w:rPr>
      </w:pPr>
    </w:p>
    <w:p w:rsidR="00697DF2" w:rsidRPr="00776016" w:rsidRDefault="00697DF2" w:rsidP="00697DF2">
      <w:pPr>
        <w:ind w:left="2880" w:hanging="2880"/>
        <w:jc w:val="both"/>
        <w:rPr>
          <w:rFonts w:ascii="Times New Roman" w:hAnsi="Times New Roman"/>
          <w:szCs w:val="24"/>
        </w:rPr>
      </w:pPr>
      <w:r w:rsidRPr="00776016">
        <w:rPr>
          <w:rFonts w:ascii="Times New Roman" w:hAnsi="Times New Roman"/>
          <w:b/>
          <w:szCs w:val="24"/>
        </w:rPr>
        <w:t>Required Text(s)</w:t>
      </w:r>
      <w:r w:rsidRPr="00776016">
        <w:rPr>
          <w:rFonts w:ascii="Times New Roman" w:hAnsi="Times New Roman"/>
          <w:szCs w:val="24"/>
        </w:rPr>
        <w:t>:</w:t>
      </w:r>
      <w:r w:rsidRPr="00776016">
        <w:rPr>
          <w:rFonts w:ascii="Times New Roman" w:hAnsi="Times New Roman"/>
          <w:szCs w:val="24"/>
        </w:rPr>
        <w:tab/>
      </w:r>
    </w:p>
    <w:p w:rsidR="00697DF2" w:rsidRPr="00776016" w:rsidRDefault="00697DF2" w:rsidP="00697DF2">
      <w:pPr>
        <w:ind w:left="2880" w:hanging="2880"/>
        <w:jc w:val="both"/>
        <w:rPr>
          <w:rFonts w:ascii="Times New Roman" w:hAnsi="Times New Roman"/>
          <w:szCs w:val="24"/>
        </w:rPr>
      </w:pPr>
    </w:p>
    <w:p w:rsidR="00697DF2" w:rsidRPr="00776016" w:rsidRDefault="00697DF2" w:rsidP="00697DF2">
      <w:pPr>
        <w:numPr>
          <w:ilvl w:val="0"/>
          <w:numId w:val="2"/>
        </w:numPr>
        <w:jc w:val="both"/>
        <w:rPr>
          <w:rFonts w:ascii="Times New Roman" w:hAnsi="Times New Roman"/>
          <w:szCs w:val="24"/>
        </w:rPr>
      </w:pPr>
      <w:r w:rsidRPr="00776016">
        <w:rPr>
          <w:rFonts w:ascii="Times New Roman" w:hAnsi="Times New Roman"/>
          <w:szCs w:val="24"/>
        </w:rPr>
        <w:t>Stahl, S., (20</w:t>
      </w:r>
      <w:r>
        <w:rPr>
          <w:rFonts w:ascii="Times New Roman" w:hAnsi="Times New Roman"/>
          <w:szCs w:val="24"/>
        </w:rPr>
        <w:t>13</w:t>
      </w:r>
      <w:r w:rsidRPr="00776016">
        <w:rPr>
          <w:rFonts w:ascii="Times New Roman" w:hAnsi="Times New Roman"/>
          <w:szCs w:val="24"/>
        </w:rPr>
        <w:t>), pgs</w:t>
      </w:r>
      <w:r>
        <w:rPr>
          <w:rFonts w:ascii="Times New Roman" w:hAnsi="Times New Roman"/>
          <w:szCs w:val="24"/>
        </w:rPr>
        <w:t>. 388-419</w:t>
      </w:r>
    </w:p>
    <w:p w:rsidR="00697DF2" w:rsidRPr="00776016" w:rsidRDefault="00697DF2" w:rsidP="00697DF2">
      <w:pPr>
        <w:numPr>
          <w:ilvl w:val="0"/>
          <w:numId w:val="2"/>
        </w:numPr>
        <w:jc w:val="both"/>
        <w:rPr>
          <w:rFonts w:ascii="Times New Roman" w:hAnsi="Times New Roman"/>
          <w:szCs w:val="24"/>
        </w:rPr>
      </w:pPr>
      <w:proofErr w:type="spellStart"/>
      <w:r>
        <w:rPr>
          <w:rFonts w:ascii="Times New Roman" w:hAnsi="Times New Roman"/>
          <w:szCs w:val="24"/>
        </w:rPr>
        <w:t>Advokat</w:t>
      </w:r>
      <w:proofErr w:type="spellEnd"/>
      <w:r>
        <w:rPr>
          <w:rFonts w:ascii="Times New Roman" w:hAnsi="Times New Roman"/>
          <w:szCs w:val="24"/>
        </w:rPr>
        <w:t xml:space="preserve"> </w:t>
      </w:r>
      <w:proofErr w:type="gramStart"/>
      <w:r>
        <w:rPr>
          <w:rFonts w:ascii="Times New Roman" w:hAnsi="Times New Roman"/>
          <w:szCs w:val="24"/>
        </w:rPr>
        <w:t>et</w:t>
      </w:r>
      <w:proofErr w:type="gramEnd"/>
      <w:r>
        <w:rPr>
          <w:rFonts w:ascii="Times New Roman" w:hAnsi="Times New Roman"/>
          <w:szCs w:val="24"/>
        </w:rPr>
        <w:t xml:space="preserve">. </w:t>
      </w:r>
      <w:proofErr w:type="gramStart"/>
      <w:r>
        <w:rPr>
          <w:rFonts w:ascii="Times New Roman" w:hAnsi="Times New Roman"/>
          <w:szCs w:val="24"/>
        </w:rPr>
        <w:t>al</w:t>
      </w:r>
      <w:proofErr w:type="gramEnd"/>
      <w:r>
        <w:rPr>
          <w:rFonts w:ascii="Times New Roman" w:hAnsi="Times New Roman"/>
          <w:szCs w:val="24"/>
        </w:rPr>
        <w:t xml:space="preserve">, </w:t>
      </w:r>
      <w:r w:rsidRPr="00776016">
        <w:rPr>
          <w:rFonts w:ascii="Times New Roman" w:hAnsi="Times New Roman"/>
          <w:szCs w:val="24"/>
        </w:rPr>
        <w:t>(20</w:t>
      </w:r>
      <w:r>
        <w:rPr>
          <w:rFonts w:ascii="Times New Roman" w:hAnsi="Times New Roman"/>
          <w:szCs w:val="24"/>
        </w:rPr>
        <w:t>14</w:t>
      </w:r>
      <w:r w:rsidRPr="00776016">
        <w:rPr>
          <w:rFonts w:ascii="Times New Roman" w:hAnsi="Times New Roman"/>
          <w:szCs w:val="24"/>
        </w:rPr>
        <w:t>), pgs</w:t>
      </w:r>
      <w:r>
        <w:rPr>
          <w:rFonts w:ascii="Times New Roman" w:hAnsi="Times New Roman"/>
          <w:szCs w:val="24"/>
        </w:rPr>
        <w:t>. 433-467</w:t>
      </w:r>
    </w:p>
    <w:p w:rsidR="00697DF2" w:rsidRPr="00776016" w:rsidRDefault="00697DF2" w:rsidP="00697DF2">
      <w:pPr>
        <w:numPr>
          <w:ilvl w:val="0"/>
          <w:numId w:val="2"/>
        </w:numPr>
        <w:jc w:val="both"/>
        <w:rPr>
          <w:rFonts w:ascii="Times New Roman" w:hAnsi="Times New Roman"/>
          <w:szCs w:val="24"/>
        </w:rPr>
      </w:pPr>
      <w:r w:rsidRPr="00776016">
        <w:rPr>
          <w:rFonts w:ascii="Times New Roman" w:hAnsi="Times New Roman"/>
          <w:szCs w:val="24"/>
        </w:rPr>
        <w:t xml:space="preserve">Stern </w:t>
      </w:r>
      <w:proofErr w:type="gramStart"/>
      <w:r>
        <w:rPr>
          <w:rFonts w:ascii="Times New Roman" w:hAnsi="Times New Roman"/>
          <w:szCs w:val="24"/>
        </w:rPr>
        <w:t>et</w:t>
      </w:r>
      <w:proofErr w:type="gramEnd"/>
      <w:r>
        <w:rPr>
          <w:rFonts w:ascii="Times New Roman" w:hAnsi="Times New Roman"/>
          <w:szCs w:val="24"/>
        </w:rPr>
        <w:t xml:space="preserve">. </w:t>
      </w:r>
      <w:proofErr w:type="gramStart"/>
      <w:r>
        <w:rPr>
          <w:rFonts w:ascii="Times New Roman" w:hAnsi="Times New Roman"/>
          <w:szCs w:val="24"/>
        </w:rPr>
        <w:t>al</w:t>
      </w:r>
      <w:proofErr w:type="gramEnd"/>
      <w:r>
        <w:rPr>
          <w:rFonts w:ascii="Times New Roman" w:hAnsi="Times New Roman"/>
          <w:szCs w:val="24"/>
        </w:rPr>
        <w:t>, (2012), pgs. 48-49; 94-95; 137-139; 223; 408-409</w:t>
      </w:r>
    </w:p>
    <w:p w:rsidR="00697DF2" w:rsidRDefault="00697DF2" w:rsidP="00697DF2">
      <w:pPr>
        <w:numPr>
          <w:ilvl w:val="0"/>
          <w:numId w:val="2"/>
        </w:numPr>
        <w:jc w:val="both"/>
        <w:rPr>
          <w:rFonts w:ascii="Times New Roman" w:hAnsi="Times New Roman"/>
          <w:szCs w:val="24"/>
        </w:rPr>
      </w:pPr>
      <w:proofErr w:type="spellStart"/>
      <w:r w:rsidRPr="00776016">
        <w:rPr>
          <w:rFonts w:ascii="Times New Roman" w:hAnsi="Times New Roman"/>
          <w:szCs w:val="24"/>
        </w:rPr>
        <w:t>Janicak</w:t>
      </w:r>
      <w:proofErr w:type="spellEnd"/>
      <w:r w:rsidRPr="00776016">
        <w:rPr>
          <w:rFonts w:ascii="Times New Roman" w:hAnsi="Times New Roman"/>
          <w:szCs w:val="24"/>
        </w:rPr>
        <w:t xml:space="preserve"> (2011)</w:t>
      </w:r>
      <w:r>
        <w:rPr>
          <w:rFonts w:ascii="Times New Roman" w:hAnsi="Times New Roman"/>
          <w:szCs w:val="24"/>
        </w:rPr>
        <w:t>, pgs. 463-569</w:t>
      </w:r>
    </w:p>
    <w:p w:rsidR="00697DF2" w:rsidRPr="00776016" w:rsidRDefault="00697DF2" w:rsidP="00697DF2">
      <w:pPr>
        <w:ind w:left="1140"/>
        <w:jc w:val="both"/>
        <w:rPr>
          <w:rFonts w:ascii="Times New Roman" w:hAnsi="Times New Roman"/>
          <w:szCs w:val="24"/>
        </w:rPr>
      </w:pPr>
    </w:p>
    <w:p w:rsidR="00697DF2" w:rsidRPr="00776016" w:rsidRDefault="00697DF2" w:rsidP="00697DF2">
      <w:pPr>
        <w:ind w:left="2880" w:hanging="2880"/>
        <w:jc w:val="both"/>
        <w:rPr>
          <w:rFonts w:ascii="Times New Roman" w:hAnsi="Times New Roman"/>
          <w:szCs w:val="24"/>
        </w:rPr>
      </w:pPr>
      <w:r w:rsidRPr="00776016">
        <w:rPr>
          <w:rFonts w:ascii="Times New Roman" w:hAnsi="Times New Roman"/>
          <w:b/>
          <w:szCs w:val="24"/>
        </w:rPr>
        <w:t>Recommended Text(s)</w:t>
      </w:r>
      <w:r w:rsidRPr="00776016">
        <w:rPr>
          <w:rFonts w:ascii="Times New Roman" w:hAnsi="Times New Roman"/>
          <w:szCs w:val="24"/>
        </w:rPr>
        <w:t>:</w:t>
      </w:r>
    </w:p>
    <w:p w:rsidR="00697DF2" w:rsidRPr="00776016" w:rsidRDefault="00697DF2" w:rsidP="00697DF2">
      <w:pPr>
        <w:numPr>
          <w:ilvl w:val="0"/>
          <w:numId w:val="3"/>
        </w:numPr>
        <w:jc w:val="both"/>
        <w:rPr>
          <w:rFonts w:ascii="Times New Roman" w:hAnsi="Times New Roman"/>
          <w:szCs w:val="24"/>
        </w:rPr>
      </w:pPr>
      <w:r>
        <w:rPr>
          <w:rStyle w:val="ptbrand3"/>
          <w:rFonts w:ascii="Times New Roman" w:hAnsi="Times New Roman"/>
          <w:szCs w:val="24"/>
        </w:rPr>
        <w:t>Virani (2013)</w:t>
      </w:r>
    </w:p>
    <w:p w:rsidR="00697DF2" w:rsidRPr="00776016" w:rsidRDefault="00697DF2" w:rsidP="00697DF2">
      <w:pPr>
        <w:ind w:left="2160" w:firstLine="720"/>
        <w:jc w:val="both"/>
        <w:rPr>
          <w:rFonts w:ascii="Times New Roman" w:hAnsi="Times New Roman"/>
          <w:bCs/>
          <w:szCs w:val="24"/>
        </w:rPr>
      </w:pPr>
    </w:p>
    <w:p w:rsidR="00697DF2" w:rsidRPr="00776016" w:rsidRDefault="00697DF2" w:rsidP="00697DF2">
      <w:pPr>
        <w:jc w:val="both"/>
        <w:rPr>
          <w:rFonts w:ascii="Times New Roman" w:hAnsi="Times New Roman"/>
          <w:iCs/>
          <w:szCs w:val="24"/>
        </w:rPr>
      </w:pPr>
      <w:r w:rsidRPr="00776016">
        <w:rPr>
          <w:rFonts w:ascii="Times New Roman" w:hAnsi="Times New Roman"/>
          <w:b/>
          <w:szCs w:val="24"/>
        </w:rPr>
        <w:t>Program Overview</w:t>
      </w:r>
      <w:r w:rsidRPr="00776016">
        <w:rPr>
          <w:rFonts w:ascii="Times New Roman" w:hAnsi="Times New Roman"/>
          <w:szCs w:val="24"/>
        </w:rPr>
        <w:t xml:space="preserve">:  The program will begin with an orientation and overview of the didactic and practicum components required for graduation.  Throughout the ten didactic courses that make up the </w:t>
      </w:r>
      <w:r>
        <w:rPr>
          <w:rFonts w:ascii="Times New Roman" w:hAnsi="Times New Roman"/>
          <w:szCs w:val="24"/>
        </w:rPr>
        <w:t>Master’s Degree Program</w:t>
      </w:r>
      <w:r w:rsidRPr="00776016">
        <w:rPr>
          <w:rFonts w:ascii="Times New Roman" w:hAnsi="Times New Roman"/>
          <w:szCs w:val="24"/>
        </w:rPr>
        <w:t xml:space="preserve"> students will have opportunities to apply principles learned to clinical cases through experiential assignments that increase in complexity as the students’ knowledge of psychopharmacology and the biopsychosocial model becomes more sophisticated.  Some of these experiential assignments will be based upon students’ existing patient populations.  Others will involve role-playing activities in classes.  Still others will involve the observation of actual clinical protocols.  Students will be given written exercises based upon these experiences that will be compiled into a clinical notebook of clinical based studies.  These assignments will be averaged with the students’ scores on objective tests to determine their grades for each class.</w:t>
      </w:r>
    </w:p>
    <w:p w:rsidR="00697DF2" w:rsidRPr="00776016" w:rsidRDefault="00697DF2" w:rsidP="00697DF2">
      <w:pPr>
        <w:jc w:val="both"/>
        <w:rPr>
          <w:rFonts w:ascii="Times New Roman" w:hAnsi="Times New Roman"/>
          <w:szCs w:val="24"/>
        </w:rPr>
      </w:pPr>
      <w:r w:rsidRPr="00776016">
        <w:rPr>
          <w:rFonts w:ascii="Times New Roman" w:hAnsi="Times New Roman"/>
          <w:szCs w:val="24"/>
        </w:rPr>
        <w:t xml:space="preserve"> </w:t>
      </w:r>
    </w:p>
    <w:p w:rsidR="00697DF2" w:rsidRPr="00776016" w:rsidRDefault="00697DF2" w:rsidP="00697DF2">
      <w:pPr>
        <w:jc w:val="both"/>
        <w:rPr>
          <w:rFonts w:ascii="Times New Roman" w:hAnsi="Times New Roman"/>
          <w:b/>
          <w:szCs w:val="24"/>
        </w:rPr>
      </w:pPr>
      <w:r w:rsidRPr="00776016">
        <w:rPr>
          <w:rFonts w:ascii="Times New Roman" w:hAnsi="Times New Roman"/>
          <w:b/>
          <w:szCs w:val="24"/>
        </w:rPr>
        <w:t>Course Description</w:t>
      </w:r>
      <w:r>
        <w:rPr>
          <w:rFonts w:ascii="Times New Roman" w:hAnsi="Times New Roman"/>
          <w:szCs w:val="24"/>
        </w:rPr>
        <w:t xml:space="preserve">:  This course reviews the treatment of anxiety disorders from a biopsychosocial model of care with special emphasis on psychopharmacology for anxiety disorders. Diagnosis and treatment of broad spectrum anxiety disorders (including general </w:t>
      </w:r>
      <w:proofErr w:type="spellStart"/>
      <w:r>
        <w:rPr>
          <w:rFonts w:ascii="Times New Roman" w:hAnsi="Times New Roman"/>
          <w:szCs w:val="24"/>
        </w:rPr>
        <w:t>anxity</w:t>
      </w:r>
      <w:proofErr w:type="spellEnd"/>
      <w:r>
        <w:rPr>
          <w:rFonts w:ascii="Times New Roman" w:hAnsi="Times New Roman"/>
          <w:szCs w:val="24"/>
        </w:rPr>
        <w:t xml:space="preserve">, OCD) will be discussed. Particular anxiety disorders of children will also be discussed.  </w:t>
      </w:r>
      <w:r w:rsidRPr="00776016">
        <w:rPr>
          <w:rFonts w:ascii="Times New Roman" w:hAnsi="Times New Roman"/>
          <w:szCs w:val="24"/>
        </w:rPr>
        <w:t xml:space="preserve"> </w:t>
      </w:r>
    </w:p>
    <w:p w:rsidR="00697DF2" w:rsidRPr="00776016" w:rsidRDefault="00697DF2" w:rsidP="00697DF2">
      <w:pPr>
        <w:pStyle w:val="Footer"/>
        <w:tabs>
          <w:tab w:val="clear" w:pos="4320"/>
          <w:tab w:val="clear" w:pos="8640"/>
        </w:tabs>
        <w:jc w:val="both"/>
      </w:pPr>
    </w:p>
    <w:p w:rsidR="00697DF2" w:rsidRDefault="00697DF2" w:rsidP="00697DF2">
      <w:pPr>
        <w:jc w:val="both"/>
        <w:rPr>
          <w:rFonts w:ascii="Times New Roman" w:hAnsi="Times New Roman"/>
          <w:b/>
          <w:szCs w:val="24"/>
        </w:rPr>
      </w:pPr>
    </w:p>
    <w:p w:rsidR="00697DF2" w:rsidRDefault="00697DF2" w:rsidP="00697DF2">
      <w:pPr>
        <w:jc w:val="both"/>
        <w:rPr>
          <w:rFonts w:ascii="Times New Roman" w:hAnsi="Times New Roman"/>
          <w:b/>
          <w:szCs w:val="24"/>
        </w:rPr>
      </w:pPr>
    </w:p>
    <w:p w:rsidR="00697DF2" w:rsidRDefault="00697DF2" w:rsidP="00697DF2">
      <w:pPr>
        <w:jc w:val="both"/>
        <w:rPr>
          <w:rFonts w:ascii="Times New Roman" w:hAnsi="Times New Roman"/>
          <w:b/>
          <w:szCs w:val="24"/>
        </w:rPr>
      </w:pPr>
    </w:p>
    <w:p w:rsidR="00697DF2" w:rsidRDefault="00697DF2" w:rsidP="00697DF2">
      <w:pPr>
        <w:jc w:val="both"/>
        <w:rPr>
          <w:rFonts w:ascii="Times New Roman" w:hAnsi="Times New Roman"/>
          <w:b/>
          <w:szCs w:val="24"/>
        </w:rPr>
      </w:pPr>
    </w:p>
    <w:p w:rsidR="00697DF2" w:rsidRDefault="00697DF2" w:rsidP="00697DF2">
      <w:pPr>
        <w:jc w:val="both"/>
        <w:rPr>
          <w:rFonts w:ascii="Times New Roman" w:hAnsi="Times New Roman"/>
          <w:b/>
          <w:szCs w:val="24"/>
        </w:rPr>
      </w:pPr>
    </w:p>
    <w:p w:rsidR="00697DF2" w:rsidRPr="00776016" w:rsidRDefault="00697DF2" w:rsidP="00697DF2">
      <w:pPr>
        <w:jc w:val="both"/>
        <w:rPr>
          <w:rFonts w:ascii="Times New Roman" w:hAnsi="Times New Roman"/>
          <w:szCs w:val="24"/>
        </w:rPr>
      </w:pPr>
      <w:r w:rsidRPr="00776016">
        <w:rPr>
          <w:rFonts w:ascii="Times New Roman" w:hAnsi="Times New Roman"/>
          <w:b/>
          <w:szCs w:val="24"/>
        </w:rPr>
        <w:lastRenderedPageBreak/>
        <w:t>Objectives:</w:t>
      </w:r>
      <w:r w:rsidRPr="00776016">
        <w:rPr>
          <w:rFonts w:ascii="Times New Roman" w:hAnsi="Times New Roman"/>
          <w:szCs w:val="24"/>
        </w:rPr>
        <w:t xml:space="preserve">  </w:t>
      </w:r>
    </w:p>
    <w:p w:rsidR="00697DF2" w:rsidRPr="00776016" w:rsidRDefault="00697DF2" w:rsidP="00697DF2">
      <w:pPr>
        <w:ind w:firstLine="630"/>
        <w:jc w:val="both"/>
        <w:rPr>
          <w:rFonts w:ascii="Times New Roman" w:hAnsi="Times New Roman"/>
          <w:szCs w:val="24"/>
        </w:rPr>
      </w:pPr>
      <w:r w:rsidRPr="00776016">
        <w:rPr>
          <w:rFonts w:ascii="Times New Roman" w:hAnsi="Times New Roman"/>
          <w:szCs w:val="24"/>
        </w:rPr>
        <w:t>Students will:</w:t>
      </w:r>
    </w:p>
    <w:p w:rsidR="00697DF2" w:rsidRPr="00776016" w:rsidRDefault="00697DF2" w:rsidP="00697DF2">
      <w:pPr>
        <w:jc w:val="both"/>
        <w:rPr>
          <w:rFonts w:ascii="Times New Roman" w:hAnsi="Times New Roman"/>
          <w:szCs w:val="24"/>
        </w:rPr>
      </w:pPr>
    </w:p>
    <w:p w:rsidR="00697DF2" w:rsidRPr="00776016" w:rsidRDefault="00697DF2" w:rsidP="00697DF2">
      <w:pPr>
        <w:numPr>
          <w:ilvl w:val="0"/>
          <w:numId w:val="4"/>
        </w:numPr>
        <w:jc w:val="both"/>
        <w:rPr>
          <w:rFonts w:ascii="Times New Roman" w:hAnsi="Times New Roman"/>
          <w:szCs w:val="24"/>
        </w:rPr>
      </w:pPr>
      <w:r w:rsidRPr="00776016">
        <w:rPr>
          <w:rFonts w:ascii="Times New Roman" w:hAnsi="Times New Roman"/>
          <w:szCs w:val="24"/>
        </w:rPr>
        <w:t>Develop an in-depth understanding of the mechanisms of actions of the various drugs used in treatment of bipolar disorders.</w:t>
      </w:r>
    </w:p>
    <w:p w:rsidR="00697DF2" w:rsidRPr="00776016" w:rsidRDefault="00697DF2" w:rsidP="00697DF2">
      <w:pPr>
        <w:numPr>
          <w:ilvl w:val="0"/>
          <w:numId w:val="4"/>
        </w:numPr>
        <w:ind w:left="1080" w:hanging="450"/>
        <w:jc w:val="both"/>
        <w:rPr>
          <w:rFonts w:ascii="Times New Roman" w:hAnsi="Times New Roman"/>
          <w:szCs w:val="24"/>
        </w:rPr>
      </w:pPr>
      <w:r w:rsidRPr="00776016">
        <w:rPr>
          <w:rFonts w:ascii="Times New Roman" w:hAnsi="Times New Roman"/>
          <w:szCs w:val="24"/>
        </w:rPr>
        <w:t xml:space="preserve">Be able to select the most appropriate psychotropic medications for </w:t>
      </w:r>
      <w:r>
        <w:rPr>
          <w:rFonts w:ascii="Times New Roman" w:hAnsi="Times New Roman"/>
          <w:szCs w:val="24"/>
        </w:rPr>
        <w:t xml:space="preserve">anxiety </w:t>
      </w:r>
      <w:r w:rsidRPr="00776016">
        <w:rPr>
          <w:rFonts w:ascii="Times New Roman" w:hAnsi="Times New Roman"/>
          <w:szCs w:val="24"/>
        </w:rPr>
        <w:t xml:space="preserve">disorders </w:t>
      </w:r>
      <w:r>
        <w:rPr>
          <w:rFonts w:ascii="Times New Roman" w:hAnsi="Times New Roman"/>
          <w:szCs w:val="24"/>
        </w:rPr>
        <w:t>that are a part of the broad spectrum of anxiety disorders</w:t>
      </w:r>
      <w:r w:rsidRPr="00776016">
        <w:rPr>
          <w:rFonts w:ascii="Times New Roman" w:hAnsi="Times New Roman"/>
          <w:szCs w:val="24"/>
        </w:rPr>
        <w:t>.</w:t>
      </w:r>
    </w:p>
    <w:p w:rsidR="00697DF2" w:rsidRPr="00776016" w:rsidRDefault="00697DF2" w:rsidP="00697DF2">
      <w:pPr>
        <w:numPr>
          <w:ilvl w:val="0"/>
          <w:numId w:val="4"/>
        </w:numPr>
        <w:ind w:left="1080" w:hanging="450"/>
        <w:jc w:val="both"/>
        <w:rPr>
          <w:rFonts w:ascii="Times New Roman" w:hAnsi="Times New Roman"/>
          <w:szCs w:val="24"/>
        </w:rPr>
      </w:pPr>
      <w:r>
        <w:rPr>
          <w:rFonts w:ascii="Times New Roman" w:hAnsi="Times New Roman"/>
          <w:szCs w:val="24"/>
        </w:rPr>
        <w:t xml:space="preserve">Develop skill as demonstrated in case studies to assess the cost benefit associated with use of anti-anxiety medication.  </w:t>
      </w:r>
    </w:p>
    <w:p w:rsidR="00697DF2" w:rsidRDefault="00697DF2" w:rsidP="00697DF2">
      <w:pPr>
        <w:numPr>
          <w:ilvl w:val="0"/>
          <w:numId w:val="4"/>
        </w:numPr>
        <w:ind w:left="1080" w:hanging="450"/>
        <w:jc w:val="both"/>
        <w:rPr>
          <w:rFonts w:ascii="Times New Roman" w:hAnsi="Times New Roman"/>
          <w:szCs w:val="24"/>
        </w:rPr>
      </w:pPr>
      <w:r w:rsidRPr="00776016">
        <w:rPr>
          <w:rFonts w:ascii="Times New Roman" w:hAnsi="Times New Roman"/>
          <w:szCs w:val="24"/>
        </w:rPr>
        <w:t xml:space="preserve">Be aware of the legal and ethical issues involved in the use of </w:t>
      </w:r>
      <w:r>
        <w:rPr>
          <w:rFonts w:ascii="Times New Roman" w:hAnsi="Times New Roman"/>
          <w:szCs w:val="24"/>
        </w:rPr>
        <w:t>anti-anxiety medications</w:t>
      </w:r>
      <w:r w:rsidRPr="00776016">
        <w:rPr>
          <w:rFonts w:ascii="Times New Roman" w:hAnsi="Times New Roman"/>
          <w:szCs w:val="24"/>
        </w:rPr>
        <w:t>.</w:t>
      </w:r>
    </w:p>
    <w:p w:rsidR="00697DF2" w:rsidRDefault="00697DF2" w:rsidP="00697DF2">
      <w:pPr>
        <w:numPr>
          <w:ilvl w:val="0"/>
          <w:numId w:val="4"/>
        </w:numPr>
        <w:ind w:left="1080" w:hanging="450"/>
        <w:jc w:val="both"/>
        <w:rPr>
          <w:rFonts w:ascii="Times New Roman" w:hAnsi="Times New Roman"/>
          <w:szCs w:val="24"/>
        </w:rPr>
      </w:pPr>
      <w:r>
        <w:rPr>
          <w:rFonts w:ascii="Times New Roman" w:hAnsi="Times New Roman"/>
          <w:szCs w:val="24"/>
        </w:rPr>
        <w:t>Be aware of special issues related to the treatment of anxiety disorders in children.</w:t>
      </w:r>
    </w:p>
    <w:p w:rsidR="00697DF2" w:rsidRDefault="00697DF2" w:rsidP="00697DF2">
      <w:pPr>
        <w:numPr>
          <w:ilvl w:val="0"/>
          <w:numId w:val="4"/>
        </w:numPr>
        <w:ind w:left="1080" w:hanging="450"/>
        <w:jc w:val="both"/>
        <w:rPr>
          <w:rFonts w:ascii="Times New Roman" w:hAnsi="Times New Roman"/>
          <w:szCs w:val="24"/>
        </w:rPr>
      </w:pPr>
      <w:r>
        <w:rPr>
          <w:rFonts w:ascii="Times New Roman" w:hAnsi="Times New Roman"/>
          <w:szCs w:val="24"/>
        </w:rPr>
        <w:t>Demonstrate an in depth understanding of the mechanism of actions of hypnotic medication.</w:t>
      </w:r>
    </w:p>
    <w:p w:rsidR="00697DF2" w:rsidRPr="00776016" w:rsidRDefault="00697DF2" w:rsidP="00697DF2">
      <w:pPr>
        <w:numPr>
          <w:ilvl w:val="0"/>
          <w:numId w:val="4"/>
        </w:numPr>
        <w:ind w:left="1080" w:hanging="450"/>
        <w:jc w:val="both"/>
        <w:rPr>
          <w:rFonts w:ascii="Times New Roman" w:hAnsi="Times New Roman"/>
          <w:szCs w:val="24"/>
        </w:rPr>
      </w:pPr>
      <w:r>
        <w:rPr>
          <w:rFonts w:ascii="Times New Roman" w:hAnsi="Times New Roman"/>
          <w:szCs w:val="24"/>
        </w:rPr>
        <w:t>Be able to discuss issues of dependence, means of avoiding dependence and a means of minimizing dependence with the use of anti-anxiety and hypnotic medications.</w:t>
      </w:r>
    </w:p>
    <w:p w:rsidR="00697DF2" w:rsidRPr="00776016" w:rsidRDefault="00697DF2" w:rsidP="00697DF2">
      <w:pPr>
        <w:jc w:val="both"/>
        <w:rPr>
          <w:rFonts w:ascii="Times New Roman" w:hAnsi="Times New Roman"/>
          <w:color w:val="333333"/>
          <w:szCs w:val="24"/>
        </w:rPr>
      </w:pPr>
    </w:p>
    <w:p w:rsidR="00697DF2" w:rsidRPr="00776016" w:rsidRDefault="00697DF2" w:rsidP="00697DF2">
      <w:pPr>
        <w:jc w:val="both"/>
        <w:rPr>
          <w:rFonts w:ascii="Times New Roman" w:hAnsi="Times New Roman"/>
          <w:color w:val="333333"/>
          <w:szCs w:val="24"/>
        </w:rPr>
      </w:pPr>
      <w:r w:rsidRPr="00DB2984">
        <w:rPr>
          <w:rFonts w:ascii="Times New Roman" w:hAnsi="Times New Roman"/>
          <w:b/>
          <w:color w:val="333333"/>
          <w:szCs w:val="24"/>
        </w:rPr>
        <w:t xml:space="preserve">Homework:  </w:t>
      </w:r>
      <w:r>
        <w:rPr>
          <w:rFonts w:ascii="Times New Roman" w:hAnsi="Times New Roman"/>
          <w:color w:val="333333"/>
          <w:szCs w:val="24"/>
        </w:rPr>
        <w:t xml:space="preserve">A complicated case of bipolar disorder with anxiety will be presented.  Students will be expected to respond in writing to an analytic question about the case. </w:t>
      </w:r>
      <w:r w:rsidRPr="00776016">
        <w:rPr>
          <w:rFonts w:ascii="Times New Roman" w:hAnsi="Times New Roman"/>
          <w:color w:val="333333"/>
          <w:szCs w:val="24"/>
        </w:rPr>
        <w:t xml:space="preserve">Students’ case </w:t>
      </w:r>
      <w:r>
        <w:rPr>
          <w:rFonts w:ascii="Times New Roman" w:hAnsi="Times New Roman"/>
          <w:color w:val="333333"/>
          <w:szCs w:val="24"/>
        </w:rPr>
        <w:t xml:space="preserve">analyses will be graded </w:t>
      </w:r>
      <w:r w:rsidRPr="00776016">
        <w:rPr>
          <w:rFonts w:ascii="Times New Roman" w:hAnsi="Times New Roman"/>
          <w:color w:val="333333"/>
          <w:szCs w:val="24"/>
        </w:rPr>
        <w:t xml:space="preserve">with the expectation for a demonstration of a high level competence of the biopsychosocial model of care.  </w:t>
      </w:r>
      <w:r>
        <w:rPr>
          <w:rFonts w:ascii="Times New Roman" w:hAnsi="Times New Roman"/>
          <w:color w:val="333333"/>
          <w:szCs w:val="24"/>
        </w:rPr>
        <w:t xml:space="preserve"> Responses are due 7 days following the weekend class on Sunday at 11:59 pm.</w:t>
      </w:r>
    </w:p>
    <w:p w:rsidR="00697DF2" w:rsidRPr="00DB2984" w:rsidRDefault="00697DF2" w:rsidP="00697DF2">
      <w:pPr>
        <w:jc w:val="both"/>
        <w:rPr>
          <w:rFonts w:ascii="Times New Roman" w:hAnsi="Times New Roman"/>
          <w:color w:val="333333"/>
          <w:szCs w:val="24"/>
        </w:rPr>
      </w:pPr>
    </w:p>
    <w:p w:rsidR="00697DF2" w:rsidRDefault="00697DF2" w:rsidP="00697DF2">
      <w:pPr>
        <w:jc w:val="both"/>
        <w:rPr>
          <w:rFonts w:ascii="Times New Roman" w:hAnsi="Times New Roman"/>
          <w:color w:val="333333"/>
          <w:szCs w:val="24"/>
        </w:rPr>
      </w:pPr>
      <w:r>
        <w:rPr>
          <w:rFonts w:ascii="Times New Roman" w:hAnsi="Times New Roman"/>
          <w:b/>
          <w:color w:val="333333"/>
          <w:szCs w:val="24"/>
        </w:rPr>
        <w:t>Exam</w:t>
      </w:r>
      <w:r w:rsidRPr="00776016">
        <w:rPr>
          <w:rFonts w:ascii="Times New Roman" w:hAnsi="Times New Roman"/>
          <w:color w:val="333333"/>
          <w:szCs w:val="24"/>
        </w:rPr>
        <w:t xml:space="preserve">:  There will be a test (multiple choice, short answer or true/false) which will be given at the end of </w:t>
      </w:r>
      <w:r>
        <w:rPr>
          <w:rFonts w:ascii="Times New Roman" w:hAnsi="Times New Roman"/>
          <w:color w:val="333333"/>
          <w:szCs w:val="24"/>
        </w:rPr>
        <w:t>the</w:t>
      </w:r>
      <w:r w:rsidRPr="00776016">
        <w:rPr>
          <w:rFonts w:ascii="Times New Roman" w:hAnsi="Times New Roman"/>
          <w:color w:val="333333"/>
          <w:szCs w:val="24"/>
        </w:rPr>
        <w:t xml:space="preserve"> </w:t>
      </w:r>
      <w:r>
        <w:rPr>
          <w:rFonts w:ascii="Times New Roman" w:hAnsi="Times New Roman"/>
          <w:color w:val="333333"/>
          <w:szCs w:val="24"/>
        </w:rPr>
        <w:t>weekend</w:t>
      </w:r>
      <w:r w:rsidRPr="00776016">
        <w:rPr>
          <w:rFonts w:ascii="Times New Roman" w:hAnsi="Times New Roman"/>
          <w:color w:val="333333"/>
          <w:szCs w:val="24"/>
        </w:rPr>
        <w:t xml:space="preserve">.  </w:t>
      </w:r>
      <w:r>
        <w:rPr>
          <w:rFonts w:ascii="Times New Roman" w:hAnsi="Times New Roman"/>
          <w:color w:val="333333"/>
          <w:szCs w:val="24"/>
        </w:rPr>
        <w:t xml:space="preserve">Most questions will be taken from the lecture; 5 additional questions will be taken from the readings.  Exams will be taken and submitted in CANVAS during class.  (Students will need to bring their computers to class on the day of the exam.) </w:t>
      </w:r>
      <w:r w:rsidRPr="00776016">
        <w:rPr>
          <w:rFonts w:ascii="Times New Roman" w:hAnsi="Times New Roman"/>
          <w:color w:val="333333"/>
          <w:szCs w:val="24"/>
        </w:rPr>
        <w:t xml:space="preserve">The answers will be reviewed in class.  </w:t>
      </w:r>
    </w:p>
    <w:p w:rsidR="00697DF2" w:rsidRPr="00776016" w:rsidRDefault="00697DF2" w:rsidP="00697DF2">
      <w:pPr>
        <w:jc w:val="both"/>
        <w:rPr>
          <w:rFonts w:ascii="Times New Roman" w:hAnsi="Times New Roman"/>
          <w:color w:val="333333"/>
          <w:szCs w:val="24"/>
        </w:rPr>
      </w:pPr>
    </w:p>
    <w:p w:rsidR="00697DF2" w:rsidRPr="00C033A9" w:rsidRDefault="00697DF2" w:rsidP="00697DF2">
      <w:pPr>
        <w:jc w:val="both"/>
        <w:rPr>
          <w:rFonts w:ascii="Times New Roman" w:hAnsi="Times New Roman"/>
          <w:b/>
          <w:i/>
          <w:color w:val="333333"/>
          <w:szCs w:val="24"/>
        </w:rPr>
      </w:pPr>
      <w:r w:rsidRPr="00776016">
        <w:rPr>
          <w:rFonts w:ascii="Times New Roman" w:hAnsi="Times New Roman"/>
          <w:b/>
          <w:i/>
          <w:color w:val="333333"/>
          <w:szCs w:val="24"/>
        </w:rPr>
        <w:t>Grading</w:t>
      </w:r>
      <w:r>
        <w:rPr>
          <w:rFonts w:ascii="Times New Roman" w:hAnsi="Times New Roman"/>
          <w:b/>
          <w:i/>
          <w:color w:val="333333"/>
          <w:szCs w:val="24"/>
        </w:rPr>
        <w:t xml:space="preserve"> Assignments</w:t>
      </w:r>
      <w:r>
        <w:rPr>
          <w:rFonts w:ascii="Times New Roman" w:hAnsi="Times New Roman"/>
          <w:b/>
          <w:i/>
          <w:color w:val="333333"/>
          <w:szCs w:val="24"/>
        </w:rPr>
        <w:tab/>
      </w:r>
      <w:r>
        <w:rPr>
          <w:rFonts w:ascii="Times New Roman" w:hAnsi="Times New Roman"/>
          <w:b/>
          <w:i/>
          <w:color w:val="333333"/>
          <w:szCs w:val="24"/>
        </w:rPr>
        <w:tab/>
      </w:r>
      <w:r>
        <w:rPr>
          <w:rFonts w:ascii="Times New Roman" w:hAnsi="Times New Roman"/>
          <w:b/>
          <w:i/>
          <w:color w:val="333333"/>
          <w:szCs w:val="24"/>
        </w:rPr>
        <w:tab/>
      </w:r>
      <w:r>
        <w:rPr>
          <w:rFonts w:ascii="Times New Roman" w:hAnsi="Times New Roman"/>
          <w:b/>
          <w:i/>
          <w:color w:val="333333"/>
          <w:szCs w:val="24"/>
        </w:rPr>
        <w:tab/>
      </w:r>
      <w:r>
        <w:rPr>
          <w:rFonts w:ascii="Times New Roman" w:hAnsi="Times New Roman"/>
          <w:b/>
          <w:i/>
          <w:color w:val="333333"/>
          <w:szCs w:val="24"/>
        </w:rPr>
        <w:tab/>
      </w:r>
      <w:r>
        <w:rPr>
          <w:rFonts w:ascii="Times New Roman" w:hAnsi="Times New Roman"/>
          <w:b/>
          <w:i/>
          <w:color w:val="333333"/>
          <w:szCs w:val="24"/>
        </w:rPr>
        <w:tab/>
      </w:r>
      <w:r>
        <w:rPr>
          <w:rFonts w:ascii="Times New Roman" w:hAnsi="Times New Roman"/>
          <w:b/>
          <w:i/>
          <w:color w:val="333333"/>
          <w:szCs w:val="24"/>
        </w:rPr>
        <w:tab/>
      </w:r>
      <w:r>
        <w:rPr>
          <w:rFonts w:ascii="Times New Roman" w:hAnsi="Times New Roman"/>
          <w:b/>
          <w:i/>
          <w:color w:val="333333"/>
          <w:szCs w:val="24"/>
        </w:rPr>
        <w:tab/>
      </w:r>
      <w:r w:rsidRPr="00C033A9">
        <w:rPr>
          <w:rFonts w:ascii="Times New Roman" w:hAnsi="Times New Roman"/>
          <w:b/>
          <w:i/>
          <w:color w:val="333333"/>
          <w:szCs w:val="24"/>
        </w:rPr>
        <w:t>Points Possible</w:t>
      </w:r>
    </w:p>
    <w:p w:rsidR="00697DF2" w:rsidRPr="00C033A9" w:rsidRDefault="00697DF2" w:rsidP="00697DF2">
      <w:pPr>
        <w:jc w:val="both"/>
        <w:rPr>
          <w:rFonts w:ascii="Times New Roman" w:hAnsi="Times New Roman"/>
          <w:b/>
          <w:i/>
          <w:color w:val="333333"/>
          <w:szCs w:val="24"/>
        </w:rPr>
      </w:pPr>
    </w:p>
    <w:p w:rsidR="00697DF2" w:rsidRPr="00C033A9" w:rsidRDefault="00697DF2" w:rsidP="00697DF2">
      <w:pPr>
        <w:jc w:val="both"/>
        <w:rPr>
          <w:rFonts w:ascii="Times New Roman" w:hAnsi="Times New Roman"/>
          <w:b/>
          <w:i/>
          <w:color w:val="333333"/>
          <w:szCs w:val="24"/>
        </w:rPr>
      </w:pPr>
      <w:r>
        <w:rPr>
          <w:rFonts w:ascii="Times New Roman" w:hAnsi="Times New Roman"/>
          <w:b/>
          <w:i/>
          <w:color w:val="333333"/>
          <w:szCs w:val="24"/>
        </w:rPr>
        <w:t>Test (30 questions</w:t>
      </w:r>
      <w:r w:rsidRPr="00C033A9">
        <w:rPr>
          <w:rFonts w:ascii="Times New Roman" w:hAnsi="Times New Roman"/>
          <w:b/>
          <w:i/>
          <w:color w:val="333333"/>
          <w:szCs w:val="24"/>
        </w:rPr>
        <w:t xml:space="preserve"> @ </w:t>
      </w:r>
      <w:r>
        <w:rPr>
          <w:rFonts w:ascii="Times New Roman" w:hAnsi="Times New Roman"/>
          <w:b/>
          <w:i/>
          <w:color w:val="333333"/>
          <w:szCs w:val="24"/>
        </w:rPr>
        <w:t xml:space="preserve">2 </w:t>
      </w:r>
      <w:r w:rsidRPr="00C033A9">
        <w:rPr>
          <w:rFonts w:ascii="Times New Roman" w:hAnsi="Times New Roman"/>
          <w:b/>
          <w:i/>
          <w:color w:val="333333"/>
          <w:szCs w:val="24"/>
        </w:rPr>
        <w:t>pts</w:t>
      </w:r>
      <w:r>
        <w:rPr>
          <w:rFonts w:ascii="Times New Roman" w:hAnsi="Times New Roman"/>
          <w:b/>
          <w:i/>
          <w:color w:val="333333"/>
          <w:szCs w:val="24"/>
        </w:rPr>
        <w:t xml:space="preserve"> each)</w:t>
      </w:r>
      <w:r>
        <w:rPr>
          <w:rFonts w:ascii="Times New Roman" w:hAnsi="Times New Roman"/>
          <w:b/>
          <w:i/>
          <w:color w:val="333333"/>
          <w:szCs w:val="24"/>
        </w:rPr>
        <w:tab/>
      </w:r>
      <w:r>
        <w:rPr>
          <w:rFonts w:ascii="Times New Roman" w:hAnsi="Times New Roman"/>
          <w:b/>
          <w:i/>
          <w:color w:val="333333"/>
          <w:szCs w:val="24"/>
        </w:rPr>
        <w:tab/>
      </w:r>
      <w:r>
        <w:rPr>
          <w:rFonts w:ascii="Times New Roman" w:hAnsi="Times New Roman"/>
          <w:b/>
          <w:i/>
          <w:color w:val="333333"/>
          <w:szCs w:val="24"/>
        </w:rPr>
        <w:tab/>
      </w:r>
      <w:r>
        <w:rPr>
          <w:rFonts w:ascii="Times New Roman" w:hAnsi="Times New Roman"/>
          <w:b/>
          <w:i/>
          <w:color w:val="333333"/>
          <w:szCs w:val="24"/>
        </w:rPr>
        <w:tab/>
      </w:r>
      <w:r>
        <w:rPr>
          <w:rFonts w:ascii="Times New Roman" w:hAnsi="Times New Roman"/>
          <w:b/>
          <w:i/>
          <w:color w:val="333333"/>
          <w:szCs w:val="24"/>
        </w:rPr>
        <w:tab/>
      </w:r>
      <w:r>
        <w:rPr>
          <w:rFonts w:ascii="Times New Roman" w:hAnsi="Times New Roman"/>
          <w:b/>
          <w:i/>
          <w:color w:val="333333"/>
          <w:szCs w:val="24"/>
        </w:rPr>
        <w:tab/>
      </w:r>
      <w:r>
        <w:rPr>
          <w:rFonts w:ascii="Times New Roman" w:hAnsi="Times New Roman"/>
          <w:b/>
          <w:i/>
          <w:color w:val="333333"/>
          <w:szCs w:val="24"/>
        </w:rPr>
        <w:tab/>
      </w:r>
      <w:r w:rsidRPr="00C033A9">
        <w:rPr>
          <w:rFonts w:ascii="Times New Roman" w:hAnsi="Times New Roman"/>
          <w:b/>
          <w:i/>
          <w:color w:val="333333"/>
          <w:szCs w:val="24"/>
        </w:rPr>
        <w:t>60 pts.</w:t>
      </w:r>
    </w:p>
    <w:p w:rsidR="00697DF2" w:rsidRDefault="00697DF2" w:rsidP="00697DF2">
      <w:pPr>
        <w:jc w:val="both"/>
        <w:rPr>
          <w:rFonts w:ascii="Times New Roman" w:hAnsi="Times New Roman"/>
          <w:b/>
          <w:i/>
          <w:color w:val="333333"/>
          <w:szCs w:val="24"/>
        </w:rPr>
      </w:pPr>
      <w:r>
        <w:rPr>
          <w:rFonts w:ascii="Times New Roman" w:hAnsi="Times New Roman"/>
          <w:b/>
          <w:i/>
          <w:color w:val="333333"/>
          <w:szCs w:val="24"/>
        </w:rPr>
        <w:t>C</w:t>
      </w:r>
      <w:r w:rsidRPr="00C033A9">
        <w:rPr>
          <w:rFonts w:ascii="Times New Roman" w:hAnsi="Times New Roman"/>
          <w:b/>
          <w:i/>
          <w:color w:val="333333"/>
          <w:szCs w:val="24"/>
        </w:rPr>
        <w:t xml:space="preserve">ase </w:t>
      </w:r>
      <w:r>
        <w:rPr>
          <w:rFonts w:ascii="Times New Roman" w:hAnsi="Times New Roman"/>
          <w:b/>
          <w:i/>
          <w:color w:val="333333"/>
          <w:szCs w:val="24"/>
        </w:rPr>
        <w:t xml:space="preserve">Analysis </w:t>
      </w:r>
      <w:r w:rsidRPr="00C033A9">
        <w:rPr>
          <w:rFonts w:ascii="Times New Roman" w:hAnsi="Times New Roman"/>
          <w:b/>
          <w:i/>
          <w:color w:val="333333"/>
          <w:szCs w:val="24"/>
        </w:rPr>
        <w:tab/>
      </w:r>
      <w:r w:rsidRPr="00C033A9">
        <w:rPr>
          <w:rFonts w:ascii="Times New Roman" w:hAnsi="Times New Roman"/>
          <w:b/>
          <w:i/>
          <w:color w:val="333333"/>
          <w:szCs w:val="24"/>
        </w:rPr>
        <w:tab/>
      </w:r>
      <w:r w:rsidRPr="00C033A9">
        <w:rPr>
          <w:rFonts w:ascii="Times New Roman" w:hAnsi="Times New Roman"/>
          <w:b/>
          <w:i/>
          <w:color w:val="333333"/>
          <w:szCs w:val="24"/>
        </w:rPr>
        <w:tab/>
      </w:r>
      <w:r w:rsidRPr="00C033A9">
        <w:rPr>
          <w:rFonts w:ascii="Times New Roman" w:hAnsi="Times New Roman"/>
          <w:b/>
          <w:i/>
          <w:color w:val="333333"/>
          <w:szCs w:val="24"/>
        </w:rPr>
        <w:tab/>
      </w:r>
      <w:r w:rsidRPr="00C033A9">
        <w:rPr>
          <w:rFonts w:ascii="Times New Roman" w:hAnsi="Times New Roman"/>
          <w:b/>
          <w:i/>
          <w:color w:val="333333"/>
          <w:szCs w:val="24"/>
        </w:rPr>
        <w:tab/>
      </w:r>
      <w:r w:rsidRPr="00C033A9">
        <w:rPr>
          <w:rFonts w:ascii="Times New Roman" w:hAnsi="Times New Roman"/>
          <w:b/>
          <w:i/>
          <w:color w:val="333333"/>
          <w:szCs w:val="24"/>
        </w:rPr>
        <w:tab/>
      </w:r>
      <w:r w:rsidRPr="00C033A9">
        <w:rPr>
          <w:rFonts w:ascii="Times New Roman" w:hAnsi="Times New Roman"/>
          <w:b/>
          <w:i/>
          <w:color w:val="333333"/>
          <w:szCs w:val="24"/>
        </w:rPr>
        <w:tab/>
      </w:r>
      <w:r>
        <w:rPr>
          <w:rFonts w:ascii="Times New Roman" w:hAnsi="Times New Roman"/>
          <w:b/>
          <w:i/>
          <w:color w:val="333333"/>
          <w:szCs w:val="24"/>
        </w:rPr>
        <w:tab/>
      </w:r>
      <w:r>
        <w:rPr>
          <w:rFonts w:ascii="Times New Roman" w:hAnsi="Times New Roman"/>
          <w:b/>
          <w:i/>
          <w:color w:val="333333"/>
          <w:szCs w:val="24"/>
        </w:rPr>
        <w:tab/>
      </w:r>
      <w:r w:rsidRPr="00C033A9">
        <w:rPr>
          <w:rFonts w:ascii="Times New Roman" w:hAnsi="Times New Roman"/>
          <w:b/>
          <w:i/>
          <w:color w:val="333333"/>
          <w:szCs w:val="24"/>
        </w:rPr>
        <w:t>30 pts.</w:t>
      </w:r>
    </w:p>
    <w:p w:rsidR="00697DF2" w:rsidRDefault="00697DF2" w:rsidP="00697DF2">
      <w:pPr>
        <w:jc w:val="both"/>
        <w:rPr>
          <w:rFonts w:ascii="Times New Roman" w:hAnsi="Times New Roman"/>
          <w:b/>
          <w:i/>
          <w:color w:val="333333"/>
          <w:szCs w:val="24"/>
        </w:rPr>
      </w:pPr>
      <w:r>
        <w:rPr>
          <w:rFonts w:ascii="Times New Roman" w:hAnsi="Times New Roman"/>
          <w:b/>
          <w:i/>
          <w:color w:val="333333"/>
          <w:szCs w:val="24"/>
        </w:rPr>
        <w:t xml:space="preserve">Participation/Attendance (live or via </w:t>
      </w:r>
      <w:proofErr w:type="spellStart"/>
      <w:r>
        <w:rPr>
          <w:rFonts w:ascii="Times New Roman" w:hAnsi="Times New Roman"/>
          <w:b/>
          <w:i/>
          <w:color w:val="333333"/>
          <w:szCs w:val="24"/>
        </w:rPr>
        <w:t>AdobeConnect</w:t>
      </w:r>
      <w:proofErr w:type="spellEnd"/>
      <w:r>
        <w:rPr>
          <w:rFonts w:ascii="Times New Roman" w:hAnsi="Times New Roman"/>
          <w:b/>
          <w:i/>
          <w:color w:val="333333"/>
          <w:szCs w:val="24"/>
        </w:rPr>
        <w:t>)</w:t>
      </w:r>
      <w:r>
        <w:rPr>
          <w:rFonts w:ascii="Times New Roman" w:hAnsi="Times New Roman"/>
          <w:b/>
          <w:i/>
          <w:color w:val="333333"/>
          <w:szCs w:val="24"/>
        </w:rPr>
        <w:tab/>
      </w:r>
      <w:r>
        <w:rPr>
          <w:rFonts w:ascii="Times New Roman" w:hAnsi="Times New Roman"/>
          <w:b/>
          <w:i/>
          <w:color w:val="333333"/>
          <w:szCs w:val="24"/>
        </w:rPr>
        <w:tab/>
      </w:r>
      <w:r>
        <w:rPr>
          <w:rFonts w:ascii="Times New Roman" w:hAnsi="Times New Roman"/>
          <w:b/>
          <w:i/>
          <w:color w:val="333333"/>
          <w:szCs w:val="24"/>
        </w:rPr>
        <w:tab/>
      </w:r>
      <w:r>
        <w:rPr>
          <w:rFonts w:ascii="Times New Roman" w:hAnsi="Times New Roman"/>
          <w:b/>
          <w:i/>
          <w:color w:val="333333"/>
          <w:szCs w:val="24"/>
        </w:rPr>
        <w:tab/>
        <w:t>10 pts.</w:t>
      </w:r>
      <w:r>
        <w:rPr>
          <w:rFonts w:ascii="Times New Roman" w:hAnsi="Times New Roman"/>
          <w:b/>
          <w:i/>
          <w:color w:val="333333"/>
          <w:szCs w:val="24"/>
        </w:rPr>
        <w:tab/>
      </w:r>
      <w:r>
        <w:rPr>
          <w:rFonts w:ascii="Times New Roman" w:hAnsi="Times New Roman"/>
          <w:b/>
          <w:i/>
          <w:color w:val="333333"/>
          <w:szCs w:val="24"/>
        </w:rPr>
        <w:tab/>
      </w:r>
    </w:p>
    <w:p w:rsidR="00697DF2" w:rsidRPr="00776016" w:rsidRDefault="00697DF2" w:rsidP="00697DF2">
      <w:pPr>
        <w:jc w:val="both"/>
        <w:rPr>
          <w:rFonts w:ascii="Times New Roman" w:hAnsi="Times New Roman"/>
          <w:b/>
          <w:i/>
          <w:color w:val="333333"/>
          <w:szCs w:val="24"/>
        </w:rPr>
      </w:pPr>
    </w:p>
    <w:p w:rsidR="00697DF2" w:rsidRPr="00776016" w:rsidRDefault="00697DF2" w:rsidP="00697DF2">
      <w:pPr>
        <w:jc w:val="both"/>
        <w:rPr>
          <w:rFonts w:ascii="Times New Roman" w:hAnsi="Times New Roman"/>
          <w:b/>
          <w:i/>
          <w:color w:val="333333"/>
          <w:szCs w:val="24"/>
        </w:rPr>
      </w:pPr>
      <w:r w:rsidRPr="00776016">
        <w:rPr>
          <w:rFonts w:ascii="Times New Roman" w:hAnsi="Times New Roman"/>
          <w:b/>
          <w:i/>
          <w:color w:val="333333"/>
          <w:szCs w:val="24"/>
        </w:rPr>
        <w:t>Course grades-</w:t>
      </w:r>
    </w:p>
    <w:p w:rsidR="00697DF2" w:rsidRPr="00776016" w:rsidRDefault="00697DF2" w:rsidP="00697DF2">
      <w:pPr>
        <w:jc w:val="both"/>
        <w:rPr>
          <w:rFonts w:ascii="Times New Roman" w:hAnsi="Times New Roman"/>
          <w:b/>
          <w:i/>
          <w:color w:val="333333"/>
          <w:szCs w:val="24"/>
        </w:rPr>
      </w:pPr>
      <w:r>
        <w:rPr>
          <w:rFonts w:ascii="Times New Roman" w:hAnsi="Times New Roman"/>
          <w:b/>
          <w:i/>
          <w:color w:val="333333"/>
          <w:szCs w:val="24"/>
        </w:rPr>
        <w:t xml:space="preserve">90-100 pts total = “A” </w:t>
      </w:r>
    </w:p>
    <w:p w:rsidR="00697DF2" w:rsidRDefault="00697DF2" w:rsidP="00697DF2">
      <w:pPr>
        <w:jc w:val="both"/>
        <w:rPr>
          <w:rFonts w:ascii="Times New Roman" w:hAnsi="Times New Roman"/>
          <w:b/>
          <w:i/>
          <w:color w:val="333333"/>
          <w:szCs w:val="24"/>
        </w:rPr>
      </w:pPr>
      <w:r>
        <w:rPr>
          <w:rFonts w:ascii="Times New Roman" w:hAnsi="Times New Roman"/>
          <w:b/>
          <w:i/>
          <w:color w:val="333333"/>
          <w:szCs w:val="24"/>
        </w:rPr>
        <w:t xml:space="preserve">80-89 pts total = “B” </w:t>
      </w:r>
    </w:p>
    <w:p w:rsidR="00697DF2" w:rsidRDefault="00697DF2" w:rsidP="00697DF2">
      <w:pPr>
        <w:tabs>
          <w:tab w:val="left" w:pos="-1152"/>
          <w:tab w:val="left" w:pos="-432"/>
          <w:tab w:val="left" w:pos="0"/>
          <w:tab w:val="left" w:pos="739"/>
          <w:tab w:val="left" w:pos="1372"/>
          <w:tab w:val="left" w:pos="5724"/>
          <w:tab w:val="left" w:pos="8032"/>
        </w:tabs>
        <w:jc w:val="both"/>
        <w:rPr>
          <w:rFonts w:ascii="Times New Roman" w:hAnsi="Times New Roman"/>
          <w:b/>
          <w:i/>
          <w:color w:val="333333"/>
          <w:szCs w:val="24"/>
        </w:rPr>
      </w:pPr>
      <w:r>
        <w:rPr>
          <w:rFonts w:ascii="Times New Roman" w:hAnsi="Times New Roman"/>
          <w:b/>
          <w:i/>
          <w:color w:val="333333"/>
          <w:szCs w:val="24"/>
        </w:rPr>
        <w:t xml:space="preserve">70-79 pts total = </w:t>
      </w:r>
      <w:r w:rsidRPr="00776016">
        <w:rPr>
          <w:rFonts w:ascii="Times New Roman" w:hAnsi="Times New Roman"/>
          <w:b/>
          <w:i/>
          <w:color w:val="333333"/>
          <w:szCs w:val="24"/>
        </w:rPr>
        <w:t>“C”</w:t>
      </w:r>
    </w:p>
    <w:p w:rsidR="00697DF2" w:rsidRDefault="00697DF2" w:rsidP="00697DF2">
      <w:pPr>
        <w:tabs>
          <w:tab w:val="left" w:pos="-1152"/>
          <w:tab w:val="left" w:pos="-432"/>
          <w:tab w:val="left" w:pos="0"/>
          <w:tab w:val="left" w:pos="739"/>
          <w:tab w:val="left" w:pos="1372"/>
          <w:tab w:val="left" w:pos="5724"/>
          <w:tab w:val="left" w:pos="8032"/>
        </w:tabs>
        <w:jc w:val="both"/>
        <w:rPr>
          <w:rFonts w:ascii="Times New Roman" w:hAnsi="Times New Roman"/>
          <w:b/>
          <w:i/>
          <w:color w:val="333333"/>
          <w:szCs w:val="24"/>
        </w:rPr>
      </w:pPr>
    </w:p>
    <w:p w:rsidR="00697DF2" w:rsidRPr="00E37A83" w:rsidRDefault="00697DF2" w:rsidP="00697DF2">
      <w:pPr>
        <w:tabs>
          <w:tab w:val="left" w:pos="-1152"/>
          <w:tab w:val="left" w:pos="-432"/>
          <w:tab w:val="left" w:pos="0"/>
          <w:tab w:val="left" w:pos="739"/>
          <w:tab w:val="left" w:pos="1372"/>
          <w:tab w:val="left" w:pos="5724"/>
          <w:tab w:val="left" w:pos="8032"/>
        </w:tabs>
        <w:jc w:val="both"/>
        <w:rPr>
          <w:rFonts w:ascii="Times New Roman" w:hAnsi="Times New Roman"/>
          <w:b/>
          <w:i/>
          <w:color w:val="333333"/>
          <w:sz w:val="22"/>
          <w:szCs w:val="24"/>
        </w:rPr>
      </w:pPr>
      <w:r w:rsidRPr="00E37A83">
        <w:rPr>
          <w:rFonts w:ascii="Times New Roman" w:hAnsi="Times New Roman"/>
          <w:b/>
          <w:i/>
          <w:color w:val="333333"/>
          <w:sz w:val="22"/>
          <w:szCs w:val="24"/>
        </w:rPr>
        <w:t>Students with Disabilities:  If you have or believe you have a disability, you may wish to self-identify.  You can do so by providing documentation to the Office for Services for Students with Disabilities, located at Garcia Annex (telephone: 646-6840). Appropriate accommodations may then be provided for you.  If you have a condition which may affect your ability to exit from the premises in an emergency or which may cause an emergency during class, you are encouraged to discuss this in confidence with the instructor and/or the director of Disabled Student Programs.  If you have questions about the Americans with Disabilities Act (ADA), call 646-3635.</w:t>
      </w:r>
    </w:p>
    <w:p w:rsidR="009773E7" w:rsidRDefault="009773E7">
      <w:bookmarkStart w:id="0" w:name="_GoBack"/>
      <w:bookmarkEnd w:id="0"/>
    </w:p>
    <w:sectPr w:rsidR="009773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928A2"/>
    <w:multiLevelType w:val="hybridMultilevel"/>
    <w:tmpl w:val="F1CA527C"/>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 w15:restartNumberingAfterBreak="0">
    <w:nsid w:val="0D8C7167"/>
    <w:multiLevelType w:val="hybridMultilevel"/>
    <w:tmpl w:val="B4E439E4"/>
    <w:lvl w:ilvl="0" w:tplc="2C1A399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20"/>
        </w:tabs>
        <w:ind w:left="1020" w:hanging="360"/>
      </w:pPr>
      <w:rPr>
        <w:rFonts w:ascii="Courier New" w:hAnsi="Courier New" w:hint="default"/>
      </w:rPr>
    </w:lvl>
    <w:lvl w:ilvl="2" w:tplc="04090005" w:tentative="1">
      <w:start w:val="1"/>
      <w:numFmt w:val="bullet"/>
      <w:lvlText w:val=""/>
      <w:lvlJc w:val="left"/>
      <w:pPr>
        <w:tabs>
          <w:tab w:val="num" w:pos="1740"/>
        </w:tabs>
        <w:ind w:left="1740" w:hanging="360"/>
      </w:pPr>
      <w:rPr>
        <w:rFonts w:ascii="Wingdings" w:hAnsi="Wingdings" w:hint="default"/>
      </w:rPr>
    </w:lvl>
    <w:lvl w:ilvl="3" w:tplc="04090001" w:tentative="1">
      <w:start w:val="1"/>
      <w:numFmt w:val="bullet"/>
      <w:lvlText w:val=""/>
      <w:lvlJc w:val="left"/>
      <w:pPr>
        <w:tabs>
          <w:tab w:val="num" w:pos="2460"/>
        </w:tabs>
        <w:ind w:left="2460" w:hanging="360"/>
      </w:pPr>
      <w:rPr>
        <w:rFonts w:ascii="Symbol" w:hAnsi="Symbol" w:hint="default"/>
      </w:rPr>
    </w:lvl>
    <w:lvl w:ilvl="4" w:tplc="04090003" w:tentative="1">
      <w:start w:val="1"/>
      <w:numFmt w:val="bullet"/>
      <w:lvlText w:val="o"/>
      <w:lvlJc w:val="left"/>
      <w:pPr>
        <w:tabs>
          <w:tab w:val="num" w:pos="3180"/>
        </w:tabs>
        <w:ind w:left="3180" w:hanging="360"/>
      </w:pPr>
      <w:rPr>
        <w:rFonts w:ascii="Courier New" w:hAnsi="Courier New" w:hint="default"/>
      </w:rPr>
    </w:lvl>
    <w:lvl w:ilvl="5" w:tplc="04090005" w:tentative="1">
      <w:start w:val="1"/>
      <w:numFmt w:val="bullet"/>
      <w:lvlText w:val=""/>
      <w:lvlJc w:val="left"/>
      <w:pPr>
        <w:tabs>
          <w:tab w:val="num" w:pos="3900"/>
        </w:tabs>
        <w:ind w:left="3900" w:hanging="360"/>
      </w:pPr>
      <w:rPr>
        <w:rFonts w:ascii="Wingdings" w:hAnsi="Wingdings" w:hint="default"/>
      </w:rPr>
    </w:lvl>
    <w:lvl w:ilvl="6" w:tplc="04090001" w:tentative="1">
      <w:start w:val="1"/>
      <w:numFmt w:val="bullet"/>
      <w:lvlText w:val=""/>
      <w:lvlJc w:val="left"/>
      <w:pPr>
        <w:tabs>
          <w:tab w:val="num" w:pos="4620"/>
        </w:tabs>
        <w:ind w:left="4620" w:hanging="360"/>
      </w:pPr>
      <w:rPr>
        <w:rFonts w:ascii="Symbol" w:hAnsi="Symbol" w:hint="default"/>
      </w:rPr>
    </w:lvl>
    <w:lvl w:ilvl="7" w:tplc="04090003" w:tentative="1">
      <w:start w:val="1"/>
      <w:numFmt w:val="bullet"/>
      <w:lvlText w:val="o"/>
      <w:lvlJc w:val="left"/>
      <w:pPr>
        <w:tabs>
          <w:tab w:val="num" w:pos="5340"/>
        </w:tabs>
        <w:ind w:left="5340" w:hanging="360"/>
      </w:pPr>
      <w:rPr>
        <w:rFonts w:ascii="Courier New" w:hAnsi="Courier New" w:hint="default"/>
      </w:rPr>
    </w:lvl>
    <w:lvl w:ilvl="8" w:tplc="04090005" w:tentative="1">
      <w:start w:val="1"/>
      <w:numFmt w:val="bullet"/>
      <w:lvlText w:val=""/>
      <w:lvlJc w:val="left"/>
      <w:pPr>
        <w:tabs>
          <w:tab w:val="num" w:pos="6060"/>
        </w:tabs>
        <w:ind w:left="6060" w:hanging="360"/>
      </w:pPr>
      <w:rPr>
        <w:rFonts w:ascii="Wingdings" w:hAnsi="Wingdings" w:hint="default"/>
      </w:rPr>
    </w:lvl>
  </w:abstractNum>
  <w:abstractNum w:abstractNumId="2" w15:restartNumberingAfterBreak="0">
    <w:nsid w:val="44F36E84"/>
    <w:multiLevelType w:val="hybridMultilevel"/>
    <w:tmpl w:val="F6CA4F7E"/>
    <w:lvl w:ilvl="0" w:tplc="2C1A399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20"/>
        </w:tabs>
        <w:ind w:left="1020" w:hanging="360"/>
      </w:pPr>
      <w:rPr>
        <w:rFonts w:ascii="Courier New" w:hAnsi="Courier New" w:hint="default"/>
      </w:rPr>
    </w:lvl>
    <w:lvl w:ilvl="2" w:tplc="04090005" w:tentative="1">
      <w:start w:val="1"/>
      <w:numFmt w:val="bullet"/>
      <w:lvlText w:val=""/>
      <w:lvlJc w:val="left"/>
      <w:pPr>
        <w:tabs>
          <w:tab w:val="num" w:pos="1740"/>
        </w:tabs>
        <w:ind w:left="1740" w:hanging="360"/>
      </w:pPr>
      <w:rPr>
        <w:rFonts w:ascii="Wingdings" w:hAnsi="Wingdings" w:hint="default"/>
      </w:rPr>
    </w:lvl>
    <w:lvl w:ilvl="3" w:tplc="04090001" w:tentative="1">
      <w:start w:val="1"/>
      <w:numFmt w:val="bullet"/>
      <w:lvlText w:val=""/>
      <w:lvlJc w:val="left"/>
      <w:pPr>
        <w:tabs>
          <w:tab w:val="num" w:pos="2460"/>
        </w:tabs>
        <w:ind w:left="2460" w:hanging="360"/>
      </w:pPr>
      <w:rPr>
        <w:rFonts w:ascii="Symbol" w:hAnsi="Symbol" w:hint="default"/>
      </w:rPr>
    </w:lvl>
    <w:lvl w:ilvl="4" w:tplc="04090003" w:tentative="1">
      <w:start w:val="1"/>
      <w:numFmt w:val="bullet"/>
      <w:lvlText w:val="o"/>
      <w:lvlJc w:val="left"/>
      <w:pPr>
        <w:tabs>
          <w:tab w:val="num" w:pos="3180"/>
        </w:tabs>
        <w:ind w:left="3180" w:hanging="360"/>
      </w:pPr>
      <w:rPr>
        <w:rFonts w:ascii="Courier New" w:hAnsi="Courier New" w:hint="default"/>
      </w:rPr>
    </w:lvl>
    <w:lvl w:ilvl="5" w:tplc="04090005" w:tentative="1">
      <w:start w:val="1"/>
      <w:numFmt w:val="bullet"/>
      <w:lvlText w:val=""/>
      <w:lvlJc w:val="left"/>
      <w:pPr>
        <w:tabs>
          <w:tab w:val="num" w:pos="3900"/>
        </w:tabs>
        <w:ind w:left="3900" w:hanging="360"/>
      </w:pPr>
      <w:rPr>
        <w:rFonts w:ascii="Wingdings" w:hAnsi="Wingdings" w:hint="default"/>
      </w:rPr>
    </w:lvl>
    <w:lvl w:ilvl="6" w:tplc="04090001" w:tentative="1">
      <w:start w:val="1"/>
      <w:numFmt w:val="bullet"/>
      <w:lvlText w:val=""/>
      <w:lvlJc w:val="left"/>
      <w:pPr>
        <w:tabs>
          <w:tab w:val="num" w:pos="4620"/>
        </w:tabs>
        <w:ind w:left="4620" w:hanging="360"/>
      </w:pPr>
      <w:rPr>
        <w:rFonts w:ascii="Symbol" w:hAnsi="Symbol" w:hint="default"/>
      </w:rPr>
    </w:lvl>
    <w:lvl w:ilvl="7" w:tplc="04090003" w:tentative="1">
      <w:start w:val="1"/>
      <w:numFmt w:val="bullet"/>
      <w:lvlText w:val="o"/>
      <w:lvlJc w:val="left"/>
      <w:pPr>
        <w:tabs>
          <w:tab w:val="num" w:pos="5340"/>
        </w:tabs>
        <w:ind w:left="5340" w:hanging="360"/>
      </w:pPr>
      <w:rPr>
        <w:rFonts w:ascii="Courier New" w:hAnsi="Courier New" w:hint="default"/>
      </w:rPr>
    </w:lvl>
    <w:lvl w:ilvl="8" w:tplc="04090005" w:tentative="1">
      <w:start w:val="1"/>
      <w:numFmt w:val="bullet"/>
      <w:lvlText w:val=""/>
      <w:lvlJc w:val="left"/>
      <w:pPr>
        <w:tabs>
          <w:tab w:val="num" w:pos="6060"/>
        </w:tabs>
        <w:ind w:left="6060" w:hanging="360"/>
      </w:pPr>
      <w:rPr>
        <w:rFonts w:ascii="Wingdings" w:hAnsi="Wingdings" w:hint="default"/>
      </w:rPr>
    </w:lvl>
  </w:abstractNum>
  <w:abstractNum w:abstractNumId="3" w15:restartNumberingAfterBreak="0">
    <w:nsid w:val="63A62261"/>
    <w:multiLevelType w:val="hybridMultilevel"/>
    <w:tmpl w:val="F1CA527C"/>
    <w:lvl w:ilvl="0" w:tplc="0409000F">
      <w:start w:val="1"/>
      <w:numFmt w:val="decimal"/>
      <w:lvlText w:val="%1."/>
      <w:lvlJc w:val="left"/>
      <w:pPr>
        <w:tabs>
          <w:tab w:val="num" w:pos="990"/>
        </w:tabs>
        <w:ind w:left="990" w:hanging="360"/>
      </w:pPr>
      <w:rPr>
        <w:rFonts w:cs="Times New Roman"/>
      </w:rPr>
    </w:lvl>
    <w:lvl w:ilvl="1" w:tplc="04090019" w:tentative="1">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DF2"/>
    <w:rsid w:val="00697DF2"/>
    <w:rsid w:val="00977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FD8C0D-7132-43F2-AABA-0A4BF3670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DF2"/>
    <w:pPr>
      <w:spacing w:after="0" w:line="240" w:lineRule="auto"/>
    </w:pPr>
    <w:rPr>
      <w:rFonts w:ascii="Palatino" w:eastAsia="SimSun" w:hAnsi="Palatino"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97DF2"/>
    <w:pPr>
      <w:tabs>
        <w:tab w:val="center" w:pos="4320"/>
        <w:tab w:val="right" w:pos="8640"/>
      </w:tabs>
    </w:pPr>
    <w:rPr>
      <w:rFonts w:ascii="Times New Roman" w:hAnsi="Times New Roman"/>
      <w:szCs w:val="24"/>
    </w:rPr>
  </w:style>
  <w:style w:type="character" w:customStyle="1" w:styleId="FooterChar">
    <w:name w:val="Footer Char"/>
    <w:basedOn w:val="DefaultParagraphFont"/>
    <w:link w:val="Footer"/>
    <w:uiPriority w:val="99"/>
    <w:rsid w:val="00697DF2"/>
    <w:rPr>
      <w:rFonts w:ascii="Times New Roman" w:eastAsia="SimSun" w:hAnsi="Times New Roman" w:cs="Times New Roman"/>
      <w:sz w:val="24"/>
      <w:szCs w:val="24"/>
    </w:rPr>
  </w:style>
  <w:style w:type="paragraph" w:styleId="Title">
    <w:name w:val="Title"/>
    <w:basedOn w:val="Normal"/>
    <w:link w:val="TitleChar"/>
    <w:uiPriority w:val="99"/>
    <w:qFormat/>
    <w:rsid w:val="00697DF2"/>
    <w:pPr>
      <w:jc w:val="center"/>
    </w:pPr>
    <w:rPr>
      <w:rFonts w:ascii="Times New Roman" w:hAnsi="Times New Roman"/>
      <w:sz w:val="28"/>
      <w:szCs w:val="24"/>
    </w:rPr>
  </w:style>
  <w:style w:type="character" w:customStyle="1" w:styleId="TitleChar">
    <w:name w:val="Title Char"/>
    <w:basedOn w:val="DefaultParagraphFont"/>
    <w:link w:val="Title"/>
    <w:uiPriority w:val="99"/>
    <w:rsid w:val="00697DF2"/>
    <w:rPr>
      <w:rFonts w:ascii="Times New Roman" w:eastAsia="SimSun" w:hAnsi="Times New Roman" w:cs="Times New Roman"/>
      <w:sz w:val="28"/>
      <w:szCs w:val="24"/>
    </w:rPr>
  </w:style>
  <w:style w:type="character" w:customStyle="1" w:styleId="ptbrand3">
    <w:name w:val="ptbrand3"/>
    <w:basedOn w:val="DefaultParagraphFont"/>
    <w:uiPriority w:val="99"/>
    <w:rsid w:val="00697DF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1225</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emasajia</dc:creator>
  <cp:keywords/>
  <dc:description/>
  <cp:lastModifiedBy>emasajia</cp:lastModifiedBy>
  <cp:revision>1</cp:revision>
  <dcterms:created xsi:type="dcterms:W3CDTF">2016-02-23T17:51:00Z</dcterms:created>
  <dcterms:modified xsi:type="dcterms:W3CDTF">2016-02-23T17:51:00Z</dcterms:modified>
</cp:coreProperties>
</file>